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1986" w:rsidRDefault="00591986" w:rsidP="00591986">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591986" w:rsidRDefault="00591986" w:rsidP="00591986">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591986" w:rsidRDefault="00591986" w:rsidP="00591986">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 _______  від _____________2025 р.</w:t>
      </w:r>
    </w:p>
    <w:p w:rsidR="00591986" w:rsidRDefault="00591986" w:rsidP="00591986">
      <w:pPr>
        <w:spacing w:after="0"/>
        <w:jc w:val="right"/>
        <w:rPr>
          <w:rFonts w:ascii="Times New Roman" w:eastAsia="Arial" w:hAnsi="Times New Roman"/>
          <w:b/>
          <w:sz w:val="28"/>
          <w:szCs w:val="28"/>
          <w:lang w:eastAsia="uk-UA"/>
        </w:rPr>
      </w:pPr>
    </w:p>
    <w:p w:rsidR="00591986" w:rsidRDefault="00591986" w:rsidP="00591986">
      <w:pPr>
        <w:spacing w:after="0"/>
        <w:jc w:val="center"/>
        <w:rPr>
          <w:rFonts w:ascii="Times New Roman" w:eastAsia="Arial" w:hAnsi="Times New Roman"/>
          <w:b/>
          <w:sz w:val="28"/>
          <w:szCs w:val="28"/>
          <w:lang w:eastAsia="uk-UA"/>
        </w:rPr>
      </w:pPr>
      <w:r>
        <w:rPr>
          <w:rFonts w:ascii="Times New Roman" w:eastAsia="Arial" w:hAnsi="Times New Roman"/>
          <w:b/>
          <w:sz w:val="28"/>
          <w:szCs w:val="28"/>
          <w:lang w:eastAsia="uk-UA"/>
        </w:rPr>
        <w:t xml:space="preserve">                                                       Міський голова  </w:t>
      </w:r>
      <w:r>
        <w:rPr>
          <w:rFonts w:ascii="Times New Roman" w:eastAsia="Arial" w:hAnsi="Times New Roman"/>
          <w:b/>
          <w:sz w:val="28"/>
          <w:szCs w:val="28"/>
          <w:lang w:eastAsia="uk-UA"/>
        </w:rPr>
        <w:tab/>
        <w:t xml:space="preserve">               Тарас КУЧМА</w:t>
      </w:r>
    </w:p>
    <w:p w:rsidR="00591986" w:rsidRDefault="00591986" w:rsidP="00591986">
      <w:pPr>
        <w:spacing w:after="0"/>
        <w:rPr>
          <w:rFonts w:ascii="Times New Roman" w:eastAsia="Arial" w:hAnsi="Times New Roman"/>
          <w:b/>
          <w:sz w:val="28"/>
          <w:szCs w:val="28"/>
          <w:lang w:eastAsia="uk-UA"/>
        </w:rPr>
      </w:pPr>
    </w:p>
    <w:p w:rsidR="00591986" w:rsidRDefault="00591986" w:rsidP="00591986"/>
    <w:p w:rsidR="00591986" w:rsidRDefault="00591986" w:rsidP="00591986"/>
    <w:p w:rsidR="00591986" w:rsidRDefault="00591986" w:rsidP="00591986"/>
    <w:p w:rsidR="00591986" w:rsidRDefault="00591986" w:rsidP="00591986"/>
    <w:p w:rsidR="00591986" w:rsidRDefault="00591986" w:rsidP="00591986"/>
    <w:p w:rsidR="00591986" w:rsidRDefault="00591986" w:rsidP="00591986"/>
    <w:p w:rsidR="00591986" w:rsidRDefault="00591986" w:rsidP="00591986"/>
    <w:p w:rsidR="00591986" w:rsidRDefault="00591986" w:rsidP="00591986">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591986" w:rsidRDefault="00591986" w:rsidP="00591986">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591986" w:rsidRDefault="00591986" w:rsidP="00591986">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15 «</w:t>
      </w:r>
      <w:proofErr w:type="spellStart"/>
      <w:r>
        <w:rPr>
          <w:rFonts w:ascii="Times New Roman" w:eastAsia="Arial" w:hAnsi="Times New Roman"/>
          <w:sz w:val="28"/>
          <w:szCs w:val="28"/>
          <w:lang w:eastAsia="uk-UA"/>
        </w:rPr>
        <w:t>Лелеченька</w:t>
      </w:r>
      <w:proofErr w:type="spellEnd"/>
      <w:r>
        <w:rPr>
          <w:rFonts w:ascii="Times New Roman" w:eastAsia="Arial" w:hAnsi="Times New Roman"/>
          <w:sz w:val="28"/>
          <w:szCs w:val="28"/>
          <w:lang w:eastAsia="uk-UA"/>
        </w:rPr>
        <w:t>»</w:t>
      </w:r>
    </w:p>
    <w:p w:rsidR="00591986" w:rsidRDefault="00591986" w:rsidP="00591986">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591986" w:rsidRDefault="00591986" w:rsidP="00591986">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Код ЄДРПОУ - 23891208</w:t>
      </w:r>
    </w:p>
    <w:p w:rsidR="00591986" w:rsidRDefault="00591986" w:rsidP="00591986">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591986" w:rsidRDefault="00591986" w:rsidP="00591986">
      <w:pPr>
        <w:rPr>
          <w:rFonts w:ascii="Times New Roman" w:eastAsia="Arial" w:hAnsi="Times New Roman"/>
          <w:sz w:val="28"/>
          <w:szCs w:val="28"/>
          <w:lang w:eastAsia="uk-UA"/>
        </w:rPr>
      </w:pPr>
    </w:p>
    <w:p w:rsidR="00591986" w:rsidRDefault="00591986" w:rsidP="00591986">
      <w:pPr>
        <w:rPr>
          <w:rFonts w:ascii="Times New Roman" w:eastAsia="Arial" w:hAnsi="Times New Roman"/>
          <w:sz w:val="28"/>
          <w:szCs w:val="28"/>
          <w:lang w:eastAsia="uk-UA"/>
        </w:rPr>
      </w:pPr>
    </w:p>
    <w:p w:rsidR="00591986" w:rsidRDefault="00591986" w:rsidP="00591986">
      <w:pPr>
        <w:rPr>
          <w:rFonts w:ascii="Times New Roman" w:eastAsia="Arial" w:hAnsi="Times New Roman"/>
          <w:sz w:val="28"/>
          <w:szCs w:val="28"/>
          <w:lang w:eastAsia="uk-UA"/>
        </w:rPr>
      </w:pPr>
    </w:p>
    <w:p w:rsidR="00591986" w:rsidRDefault="00591986" w:rsidP="00591986">
      <w:pPr>
        <w:rPr>
          <w:rFonts w:ascii="Times New Roman" w:eastAsia="Arial" w:hAnsi="Times New Roman"/>
          <w:sz w:val="28"/>
          <w:szCs w:val="28"/>
          <w:lang w:eastAsia="uk-UA"/>
        </w:rPr>
      </w:pPr>
    </w:p>
    <w:p w:rsidR="00591986" w:rsidRDefault="00591986" w:rsidP="00591986">
      <w:pPr>
        <w:rPr>
          <w:rFonts w:ascii="Times New Roman" w:eastAsia="Arial" w:hAnsi="Times New Roman"/>
          <w:sz w:val="28"/>
          <w:szCs w:val="28"/>
          <w:lang w:eastAsia="uk-UA"/>
        </w:rPr>
      </w:pPr>
    </w:p>
    <w:p w:rsidR="00591986" w:rsidRDefault="00591986" w:rsidP="00591986">
      <w:pPr>
        <w:rPr>
          <w:rFonts w:ascii="Times New Roman" w:eastAsia="Arial" w:hAnsi="Times New Roman"/>
          <w:sz w:val="28"/>
          <w:szCs w:val="28"/>
          <w:lang w:eastAsia="uk-UA"/>
        </w:rPr>
      </w:pPr>
    </w:p>
    <w:p w:rsidR="00591986" w:rsidRDefault="00591986" w:rsidP="00591986">
      <w:pPr>
        <w:rPr>
          <w:rFonts w:ascii="Times New Roman" w:eastAsia="Arial" w:hAnsi="Times New Roman"/>
          <w:sz w:val="28"/>
          <w:szCs w:val="28"/>
          <w:lang w:eastAsia="uk-UA"/>
        </w:rPr>
      </w:pPr>
    </w:p>
    <w:p w:rsidR="00591986" w:rsidRDefault="00591986" w:rsidP="00591986">
      <w:pPr>
        <w:rPr>
          <w:rFonts w:ascii="Times New Roman" w:eastAsia="Arial" w:hAnsi="Times New Roman"/>
          <w:sz w:val="28"/>
          <w:szCs w:val="28"/>
          <w:lang w:eastAsia="uk-UA"/>
        </w:rPr>
      </w:pPr>
    </w:p>
    <w:p w:rsidR="00591986" w:rsidRDefault="00591986" w:rsidP="00591986">
      <w:pPr>
        <w:jc w:val="center"/>
      </w:pPr>
      <w:proofErr w:type="spellStart"/>
      <w:r>
        <w:rPr>
          <w:rFonts w:ascii="Times New Roman" w:eastAsia="Arial" w:hAnsi="Times New Roman"/>
          <w:sz w:val="28"/>
          <w:szCs w:val="28"/>
          <w:lang w:eastAsia="uk-UA"/>
        </w:rPr>
        <w:t>м.Дрогобич</w:t>
      </w:r>
      <w:proofErr w:type="spellEnd"/>
    </w:p>
    <w:p w:rsidR="00591986" w:rsidRDefault="00591986" w:rsidP="00591986"/>
    <w:p w:rsidR="00591986" w:rsidRDefault="00591986" w:rsidP="00591986">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lastRenderedPageBreak/>
        <w:t>І. ЗАГАЛЬНІ ПОЛОЖЕННЯ</w:t>
      </w:r>
    </w:p>
    <w:p w:rsidR="00D17EAC" w:rsidRDefault="00D17EAC" w:rsidP="00591986">
      <w:pPr>
        <w:spacing w:after="0" w:line="240" w:lineRule="auto"/>
        <w:jc w:val="center"/>
        <w:rPr>
          <w:rFonts w:ascii="Times New Roman" w:eastAsia="Aptos" w:hAnsi="Times New Roman"/>
          <w:b/>
          <w:bCs/>
          <w:kern w:val="2"/>
          <w:sz w:val="28"/>
          <w:szCs w:val="28"/>
          <w14:ligatures w14:val="standardContextual"/>
        </w:rPr>
      </w:pPr>
    </w:p>
    <w:p w:rsidR="00591986" w:rsidRDefault="00591986" w:rsidP="00591986">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Повна назва: Заклад дошкільної освіти №15 «</w:t>
      </w:r>
      <w:proofErr w:type="spellStart"/>
      <w:r>
        <w:rPr>
          <w:rFonts w:ascii="Times New Roman" w:eastAsia="Aptos" w:hAnsi="Times New Roman"/>
          <w:kern w:val="2"/>
          <w:sz w:val="28"/>
          <w:szCs w:val="28"/>
          <w14:ligatures w14:val="standardContextual"/>
        </w:rPr>
        <w:t>Лелеченька</w:t>
      </w:r>
      <w:proofErr w:type="spellEnd"/>
      <w:r>
        <w:rPr>
          <w:rFonts w:ascii="Times New Roman" w:eastAsia="Aptos" w:hAnsi="Times New Roman"/>
          <w:kern w:val="2"/>
          <w:sz w:val="28"/>
          <w:szCs w:val="28"/>
          <w14:ligatures w14:val="standardContextual"/>
        </w:rPr>
        <w:t>» Дрогобицької міської ради Львівської області.</w:t>
      </w:r>
    </w:p>
    <w:p w:rsidR="00591986" w:rsidRDefault="00591986" w:rsidP="00591986">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№15 «</w:t>
      </w:r>
      <w:proofErr w:type="spellStart"/>
      <w:r>
        <w:rPr>
          <w:rFonts w:ascii="Times New Roman" w:eastAsia="Aptos" w:hAnsi="Times New Roman"/>
          <w:kern w:val="2"/>
          <w:sz w:val="28"/>
          <w:szCs w:val="28"/>
          <w14:ligatures w14:val="standardContextual"/>
        </w:rPr>
        <w:t>Лелеченька</w:t>
      </w:r>
      <w:proofErr w:type="spellEnd"/>
      <w:r>
        <w:rPr>
          <w:rFonts w:ascii="Times New Roman" w:eastAsia="Aptos" w:hAnsi="Times New Roman"/>
          <w:kern w:val="2"/>
          <w:sz w:val="28"/>
          <w:szCs w:val="28"/>
          <w14:ligatures w14:val="standardContextual"/>
        </w:rPr>
        <w:t>» (далі - Заклад  освіти).</w:t>
      </w:r>
    </w:p>
    <w:p w:rsidR="00591986" w:rsidRDefault="00591986" w:rsidP="00591986">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Юридична адреса закладу: 82100, Львівська  область, м. Дрогобич, вул. Самбірська, 66.</w:t>
      </w:r>
    </w:p>
    <w:p w:rsidR="00591986" w:rsidRDefault="00591986" w:rsidP="00591986">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Форма власності - комунальна. Тип —дитячий садок.</w:t>
      </w:r>
    </w:p>
    <w:p w:rsidR="00591986" w:rsidRDefault="00591986" w:rsidP="00591986">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591986" w:rsidRDefault="00591986" w:rsidP="00591986">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w:t>
      </w:r>
      <w:r w:rsidR="00330C40">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 Дрогобицька міська рада Львівської області </w:t>
      </w:r>
      <w:proofErr w:type="spellStart"/>
      <w:r>
        <w:rPr>
          <w:rFonts w:ascii="Times New Roman" w:eastAsia="Aptos" w:hAnsi="Times New Roman"/>
          <w:kern w:val="2"/>
          <w:sz w:val="28"/>
          <w:szCs w:val="28"/>
          <w14:ligatures w14:val="standardContextual"/>
        </w:rPr>
        <w:t>області</w:t>
      </w:r>
      <w:proofErr w:type="spellEnd"/>
      <w:r>
        <w:rPr>
          <w:rFonts w:ascii="Times New Roman" w:eastAsia="Aptos" w:hAnsi="Times New Roman"/>
          <w:kern w:val="2"/>
          <w:sz w:val="28"/>
          <w:szCs w:val="28"/>
          <w14:ligatures w14:val="standardContextual"/>
        </w:rPr>
        <w:t xml:space="preserve"> (далі — Засновник). Управління закладом здійснюється через уповноважений орган — відділ освіти виконавчих органів Дрогобицької міської ради Львівської області (далі — Орган управління освітою).</w:t>
      </w:r>
    </w:p>
    <w:p w:rsidR="00591986" w:rsidRDefault="00591986" w:rsidP="00591986">
      <w:pPr>
        <w:pStyle w:val="a3"/>
        <w:widowControl w:val="0"/>
        <w:numPr>
          <w:ilvl w:val="1"/>
          <w:numId w:val="2"/>
        </w:numPr>
        <w:tabs>
          <w:tab w:val="left" w:pos="1134"/>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14:ligatures w14:val="standardContextual"/>
        </w:rPr>
        <w:t xml:space="preserve"> ЗДО № 15 «</w:t>
      </w:r>
      <w:proofErr w:type="spellStart"/>
      <w:r>
        <w:rPr>
          <w:rFonts w:ascii="Times New Roman" w:eastAsia="Aptos" w:hAnsi="Times New Roman"/>
          <w:kern w:val="2"/>
          <w:sz w:val="28"/>
          <w:szCs w:val="28"/>
          <w14:ligatures w14:val="standardContextual"/>
        </w:rPr>
        <w:t>Лелеченька</w:t>
      </w:r>
      <w:proofErr w:type="spellEnd"/>
      <w:r>
        <w:rPr>
          <w:rFonts w:ascii="Times New Roman" w:eastAsia="Aptos" w:hAnsi="Times New Roman"/>
          <w:kern w:val="2"/>
          <w:sz w:val="28"/>
          <w:szCs w:val="28"/>
          <w14:ligatures w14:val="standardContextual"/>
        </w:rPr>
        <w:t xml:space="preserve">» </w:t>
      </w:r>
      <w:r>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Pr>
          <w:rFonts w:ascii="Times New Roman" w:eastAsia="Times New Roman" w:hAnsi="Times New Roman"/>
          <w:sz w:val="28"/>
          <w:szCs w:val="28"/>
          <w:lang w:eastAsia="ru-RU"/>
        </w:rPr>
        <w:tab/>
      </w:r>
    </w:p>
    <w:p w:rsidR="00591986" w:rsidRDefault="00591986" w:rsidP="00591986">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val="ru-RU" w:eastAsia="ru-RU"/>
        </w:rPr>
      </w:pPr>
      <w:r>
        <w:rPr>
          <w:rFonts w:ascii="Times New Roman" w:eastAsia="Aptos" w:hAnsi="Times New Roman"/>
          <w:kern w:val="2"/>
          <w:sz w:val="28"/>
          <w:szCs w:val="28"/>
          <w14:ligatures w14:val="standardContextual"/>
        </w:rPr>
        <w:t xml:space="preserve"> Заклад освіти </w:t>
      </w:r>
      <w:r>
        <w:rPr>
          <w:rFonts w:ascii="Times New Roman" w:eastAsia="Times New Roman" w:hAnsi="Times New Roman"/>
          <w:sz w:val="28"/>
          <w:szCs w:val="28"/>
          <w:lang w:val="ru-RU" w:eastAsia="ru-RU"/>
        </w:rPr>
        <w:t xml:space="preserve">проводить </w:t>
      </w:r>
      <w:proofErr w:type="spellStart"/>
      <w:r>
        <w:rPr>
          <w:rFonts w:ascii="Times New Roman" w:eastAsia="Times New Roman" w:hAnsi="Times New Roman"/>
          <w:sz w:val="28"/>
          <w:szCs w:val="28"/>
          <w:lang w:val="ru-RU" w:eastAsia="ru-RU"/>
        </w:rPr>
        <w:t>освітню</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діяльність</w:t>
      </w:r>
      <w:proofErr w:type="spellEnd"/>
      <w:r>
        <w:rPr>
          <w:rFonts w:ascii="Times New Roman" w:eastAsia="Times New Roman" w:hAnsi="Times New Roman"/>
          <w:sz w:val="28"/>
          <w:szCs w:val="28"/>
          <w:lang w:val="ru-RU" w:eastAsia="ru-RU"/>
        </w:rPr>
        <w:t xml:space="preserve"> у </w:t>
      </w:r>
      <w:proofErr w:type="spellStart"/>
      <w:r>
        <w:rPr>
          <w:rFonts w:ascii="Times New Roman" w:eastAsia="Times New Roman" w:hAnsi="Times New Roman"/>
          <w:sz w:val="28"/>
          <w:szCs w:val="28"/>
          <w:lang w:val="ru-RU" w:eastAsia="ru-RU"/>
        </w:rPr>
        <w:t>сфері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дошкільної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освіти</w:t>
      </w:r>
      <w:proofErr w:type="spellEnd"/>
      <w:r>
        <w:rPr>
          <w:rFonts w:ascii="Times New Roman" w:eastAsia="Times New Roman" w:hAnsi="Times New Roman"/>
          <w:sz w:val="28"/>
          <w:szCs w:val="28"/>
          <w:lang w:val="ru-RU" w:eastAsia="ru-RU"/>
        </w:rPr>
        <w:t xml:space="preserve"> на </w:t>
      </w:r>
      <w:proofErr w:type="spellStart"/>
      <w:r>
        <w:rPr>
          <w:rFonts w:ascii="Times New Roman" w:eastAsia="Times New Roman" w:hAnsi="Times New Roman"/>
          <w:sz w:val="28"/>
          <w:szCs w:val="28"/>
          <w:lang w:val="ru-RU" w:eastAsia="ru-RU"/>
        </w:rPr>
        <w:t>підставі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ліцензії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виданої</w:t>
      </w:r>
      <w:proofErr w:type="spellEnd"/>
      <w:r>
        <w:rPr>
          <w:rFonts w:ascii="Times New Roman" w:eastAsia="Times New Roman" w:hAnsi="Times New Roman"/>
          <w:sz w:val="28"/>
          <w:szCs w:val="28"/>
          <w:lang w:val="ru-RU" w:eastAsia="ru-RU"/>
        </w:rPr>
        <w:t xml:space="preserve"> в </w:t>
      </w:r>
      <w:proofErr w:type="spellStart"/>
      <w:r>
        <w:rPr>
          <w:rFonts w:ascii="Times New Roman" w:eastAsia="Times New Roman" w:hAnsi="Times New Roman"/>
          <w:sz w:val="28"/>
          <w:szCs w:val="28"/>
          <w:lang w:val="ru-RU" w:eastAsia="ru-RU"/>
        </w:rPr>
        <w:t>установленому</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законодавством</w:t>
      </w:r>
      <w:proofErr w:type="spellEnd"/>
      <w:r>
        <w:rPr>
          <w:rFonts w:ascii="Times New Roman" w:eastAsia="Times New Roman" w:hAnsi="Times New Roman"/>
          <w:sz w:val="28"/>
          <w:szCs w:val="28"/>
          <w:lang w:val="ru-RU" w:eastAsia="ru-RU"/>
        </w:rPr>
        <w:t xml:space="preserve"> порядку.</w:t>
      </w:r>
    </w:p>
    <w:p w:rsidR="00591986" w:rsidRDefault="00591986" w:rsidP="00591986">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lang w:val="ru-RU"/>
          <w14:ligatures w14:val="standardContextual"/>
        </w:rPr>
        <w:t xml:space="preserve"> </w:t>
      </w:r>
      <w:r>
        <w:rPr>
          <w:rFonts w:ascii="Times New Roman" w:eastAsia="Aptos" w:hAnsi="Times New Roman"/>
          <w:kern w:val="2"/>
          <w:sz w:val="28"/>
          <w:szCs w:val="28"/>
          <w14:ligatures w14:val="standardContextual"/>
        </w:rPr>
        <w:t>ЗДО № 15 «</w:t>
      </w:r>
      <w:proofErr w:type="spellStart"/>
      <w:r>
        <w:rPr>
          <w:rFonts w:ascii="Times New Roman" w:eastAsia="Aptos" w:hAnsi="Times New Roman"/>
          <w:kern w:val="2"/>
          <w:sz w:val="28"/>
          <w:szCs w:val="28"/>
          <w14:ligatures w14:val="standardContextual"/>
        </w:rPr>
        <w:t>Лелеченька</w:t>
      </w:r>
      <w:proofErr w:type="spellEnd"/>
      <w:r>
        <w:rPr>
          <w:rFonts w:ascii="Times New Roman" w:eastAsia="Aptos" w:hAnsi="Times New Roman"/>
          <w:kern w:val="2"/>
          <w:sz w:val="28"/>
          <w:szCs w:val="28"/>
          <w14:ligatures w14:val="standardContextual"/>
        </w:rPr>
        <w:t xml:space="preserve">»  </w:t>
      </w:r>
      <w:r>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591986" w:rsidRDefault="00591986" w:rsidP="00591986">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591986" w:rsidRDefault="00591986" w:rsidP="00591986">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 утворення та припинення функціонування груп вихованців </w:t>
      </w:r>
      <w:r>
        <w:rPr>
          <w:rFonts w:ascii="Times New Roman" w:eastAsia="Aptos" w:hAnsi="Times New Roman"/>
          <w:kern w:val="2"/>
          <w:sz w:val="28"/>
          <w:szCs w:val="28"/>
          <w14:ligatures w14:val="standardContextual"/>
        </w:rPr>
        <w:t>ЗДО № 15 «</w:t>
      </w:r>
      <w:proofErr w:type="spellStart"/>
      <w:r>
        <w:rPr>
          <w:rFonts w:ascii="Times New Roman" w:eastAsia="Aptos" w:hAnsi="Times New Roman"/>
          <w:kern w:val="2"/>
          <w:sz w:val="28"/>
          <w:szCs w:val="28"/>
          <w14:ligatures w14:val="standardContextual"/>
        </w:rPr>
        <w:t>Лелеченька</w:t>
      </w:r>
      <w:proofErr w:type="spellEnd"/>
      <w:r>
        <w:rPr>
          <w:rFonts w:ascii="Times New Roman" w:eastAsia="Aptos" w:hAnsi="Times New Roman"/>
          <w:kern w:val="2"/>
          <w:sz w:val="28"/>
          <w:szCs w:val="28"/>
          <w14:ligatures w14:val="standardContextual"/>
        </w:rPr>
        <w:t xml:space="preserve">» </w:t>
      </w:r>
      <w:r>
        <w:rPr>
          <w:rFonts w:ascii="Times New Roman" w:eastAsia="Times New Roman" w:hAnsi="Times New Roman"/>
          <w:sz w:val="28"/>
          <w:szCs w:val="28"/>
          <w:lang w:eastAsia="ru-RU"/>
        </w:rPr>
        <w:t xml:space="preserve">приймає його засновник. </w:t>
      </w:r>
    </w:p>
    <w:p w:rsidR="00591986" w:rsidRDefault="00591986" w:rsidP="0059198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своїй діяльності заклад</w:t>
      </w:r>
      <w:r w:rsidR="00E4241E">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591986" w:rsidRDefault="00591986" w:rsidP="0059198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Головною метою діяльності закладу освіти є забезпечення реалізації права кожної дитини на якісну та доступну дошкільну освіту, цілісний розвиток дитини, її фізичних, емоційних, інтелектуальних, моральних, соціальних та творчих якостей, формування життєвих навичок і готовності до подальшого навчання.</w:t>
      </w:r>
    </w:p>
    <w:p w:rsidR="00591986" w:rsidRDefault="00591986" w:rsidP="0059198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у своїй діяльності дотримується визначених законодавством принципів дошкільної освіти: поваги до гідності дитини, забезпечення інтересів дитини, гуманізму, </w:t>
      </w:r>
      <w:proofErr w:type="spellStart"/>
      <w:r>
        <w:rPr>
          <w:rFonts w:ascii="Times New Roman" w:eastAsia="Aptos" w:hAnsi="Times New Roman"/>
          <w:kern w:val="2"/>
          <w:sz w:val="28"/>
          <w:szCs w:val="28"/>
          <w14:ligatures w14:val="standardContextual"/>
        </w:rPr>
        <w:t>інклюзивності</w:t>
      </w:r>
      <w:proofErr w:type="spellEnd"/>
      <w:r>
        <w:rPr>
          <w:rFonts w:ascii="Times New Roman" w:eastAsia="Aptos" w:hAnsi="Times New Roman"/>
          <w:kern w:val="2"/>
          <w:sz w:val="28"/>
          <w:szCs w:val="28"/>
          <w14:ligatures w14:val="standardContextual"/>
        </w:rPr>
        <w:t xml:space="preserve">, безпечності, </w:t>
      </w:r>
      <w:r>
        <w:rPr>
          <w:rFonts w:ascii="Times New Roman" w:eastAsia="Aptos" w:hAnsi="Times New Roman"/>
          <w:kern w:val="2"/>
          <w:sz w:val="28"/>
          <w:szCs w:val="28"/>
          <w14:ligatures w14:val="standardContextual"/>
        </w:rPr>
        <w:lastRenderedPageBreak/>
        <w:t>академічної свободи педагогів, партнерської взаємодії, рівності, недискримінації, дотримання прав людини та дитини.</w:t>
      </w:r>
    </w:p>
    <w:p w:rsidR="00591986" w:rsidRDefault="00591986" w:rsidP="0059198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DF097E">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реалізує особистісно орієнтовану модель дошкільної освіти та основні завдання дошкільної освіти, зокрема:</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збереження та зміцнення здоров’я дитини;</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основ здорового способу життя та безпечної поведінки;</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виховання поваги до державної мови, культури, національних цінностей українського народу, толерантного ставлення до інших націй і народів;</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початкових навичок навчальної діяльності;</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компонента дошкільної освіти;</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соціалізація дитини, формування вміння жити в колективі;</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інклюзивного підходу до навчання дітей з особливими освітніми потребами;</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впровадження сучасних освітніх технологій, програм, авторських </w:t>
      </w:r>
      <w:proofErr w:type="spellStart"/>
      <w:r>
        <w:rPr>
          <w:rFonts w:ascii="Times New Roman" w:eastAsia="Aptos" w:hAnsi="Times New Roman"/>
          <w:kern w:val="2"/>
          <w:sz w:val="28"/>
          <w:szCs w:val="28"/>
          <w14:ligatures w14:val="standardContextual"/>
        </w:rPr>
        <w:t>методик</w:t>
      </w:r>
      <w:proofErr w:type="spellEnd"/>
      <w:r>
        <w:rPr>
          <w:rFonts w:ascii="Times New Roman" w:eastAsia="Aptos" w:hAnsi="Times New Roman"/>
          <w:kern w:val="2"/>
          <w:sz w:val="28"/>
          <w:szCs w:val="28"/>
          <w14:ligatures w14:val="standardContextual"/>
        </w:rPr>
        <w:t>;</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підтримка сім’ї в вихованні та розвитку дитини.</w:t>
      </w:r>
    </w:p>
    <w:p w:rsidR="00591986" w:rsidRDefault="00591986" w:rsidP="0059198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самостійно приймає рішення і здійснює діяльність в межах компетенції, передбаченої чинним законодавством, Положенням та даним Статутом.</w:t>
      </w:r>
    </w:p>
    <w:p w:rsidR="00591986" w:rsidRDefault="00591986" w:rsidP="0059198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яка відповідає державному стандарту дошкільної освіти, враховує вікові та індивідуальні особливості дітей.</w:t>
      </w:r>
    </w:p>
    <w:p w:rsidR="00591986" w:rsidRDefault="00591986" w:rsidP="0059198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591986" w:rsidRDefault="00591986" w:rsidP="0059198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задовольняти потреби громадян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591986" w:rsidRDefault="00591986" w:rsidP="0059198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прав дитини у сфері дошкільної освіти;</w:t>
      </w:r>
    </w:p>
    <w:p w:rsidR="00591986" w:rsidRDefault="00591986" w:rsidP="0059198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рівень дошкільної освіти у межах державних вимог до її змісту, рівня і обсягу;</w:t>
      </w:r>
    </w:p>
    <w:p w:rsidR="00591986" w:rsidRDefault="00591986" w:rsidP="0059198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591986" w:rsidRDefault="00591986" w:rsidP="0059198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гігієнічні навички та основи здорового способу життя, норми безпечної поведінки;</w:t>
      </w:r>
    </w:p>
    <w:p w:rsidR="00591986" w:rsidRDefault="00591986" w:rsidP="0059198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збереженню та зміцненню здоров’я, розумовому, психологічному і фізичному розвитку дітей;</w:t>
      </w:r>
    </w:p>
    <w:p w:rsidR="00591986" w:rsidRDefault="00591986" w:rsidP="0059198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соціально-педагогічний патронат, взаємодію з сім’єю;</w:t>
      </w:r>
    </w:p>
    <w:p w:rsidR="00591986" w:rsidRDefault="00591986" w:rsidP="0059198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поширювати серед батьків психолого-педагогічні та фізіологічні знання про дітей дошкільного віку;</w:t>
      </w:r>
    </w:p>
    <w:p w:rsidR="00591986" w:rsidRDefault="00591986" w:rsidP="0059198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планувати свою діяльність та формувати програму розвитку закладу освіти; </w:t>
      </w:r>
    </w:p>
    <w:p w:rsidR="00591986" w:rsidRDefault="00591986" w:rsidP="0059198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розробляти й оновлювати освітню програму на основі Державного стандарту дошкільної освіти;</w:t>
      </w:r>
    </w:p>
    <w:p w:rsidR="00591986" w:rsidRDefault="00591986" w:rsidP="0059198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добір і розстановку кадрів;</w:t>
      </w:r>
    </w:p>
    <w:p w:rsidR="00591986" w:rsidRDefault="00591986" w:rsidP="0059198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угоди укладені між батьками та закладом дошкільної освіти;</w:t>
      </w:r>
    </w:p>
    <w:p w:rsidR="00591986" w:rsidRDefault="00591986" w:rsidP="0059198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додержуватися фінансової дисципліни та зберігати матеріально-технічну базу; </w:t>
      </w:r>
    </w:p>
    <w:p w:rsidR="00591986" w:rsidRDefault="00591986" w:rsidP="0059198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повноваження відповідно до даного Статуту.</w:t>
      </w:r>
    </w:p>
    <w:p w:rsidR="00591986" w:rsidRDefault="00591986" w:rsidP="0059198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591986" w:rsidRDefault="00591986" w:rsidP="0059198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591986" w:rsidRDefault="00591986" w:rsidP="0059198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620BEA">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 xml:space="preserve">забезпечує освітній процес державною мовою відповідно до Конституції та законів України. </w:t>
      </w:r>
    </w:p>
    <w:p w:rsidR="00591986" w:rsidRDefault="00591986" w:rsidP="0059198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591986" w:rsidRDefault="00591986" w:rsidP="0059198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таких дітей здійснюється за адаптованими або індивідуальними освітніми програмами.</w:t>
      </w:r>
    </w:p>
    <w:p w:rsidR="00591986" w:rsidRDefault="00591986" w:rsidP="0059198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620BEA">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 xml:space="preserve">забезпечує рівний доступ до дошкільної освіти всім дітям незалежно від расової, етнічної, </w:t>
      </w:r>
      <w:proofErr w:type="spellStart"/>
      <w:r>
        <w:rPr>
          <w:rFonts w:ascii="Times New Roman" w:eastAsia="Aptos" w:hAnsi="Times New Roman"/>
          <w:kern w:val="2"/>
          <w:sz w:val="28"/>
          <w:szCs w:val="28"/>
          <w14:ligatures w14:val="standardContextual"/>
        </w:rPr>
        <w:t>мовної</w:t>
      </w:r>
      <w:proofErr w:type="spellEnd"/>
      <w:r>
        <w:rPr>
          <w:rFonts w:ascii="Times New Roman" w:eastAsia="Aptos" w:hAnsi="Times New Roman"/>
          <w:kern w:val="2"/>
          <w:sz w:val="28"/>
          <w:szCs w:val="28"/>
          <w14:ligatures w14:val="standardContextual"/>
        </w:rPr>
        <w:t>, релігійної, соціальної чи іншої приналежності, стану здоров’я або місця проживання.</w:t>
      </w:r>
    </w:p>
    <w:p w:rsidR="00591986" w:rsidRDefault="00591986" w:rsidP="0059198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591986" w:rsidRDefault="00591986" w:rsidP="0059198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591986" w:rsidRDefault="00591986" w:rsidP="0059198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591986" w:rsidRDefault="00591986" w:rsidP="0059198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591986" w:rsidRDefault="00591986" w:rsidP="0059198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Заклад освіти забезпечує на своєму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(а в разі його відсутності - на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засновника) відкритий доступ до інформації та документів, передбачених Законом  України «Про дошкільну освіту» і Законом України «Про освіту».</w:t>
      </w:r>
    </w:p>
    <w:p w:rsidR="00591986" w:rsidRDefault="00591986" w:rsidP="0059198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Здобуття дошкільної освіти може здійснюватися у формі інституційній (у закладі), індивідуальній (зокрема сімейній (домашній)), або змішаній — відповідно до законодавства України.</w:t>
      </w:r>
    </w:p>
    <w:p w:rsidR="00591986" w:rsidRDefault="00591986" w:rsidP="0059198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Працівники закладу</w:t>
      </w:r>
      <w:r w:rsidR="00DF097E">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несуть персональну відповідальність за життя, здоров’я, безпеку, захист прав і гідності дітей, що визначається законодавством України.</w:t>
      </w:r>
    </w:p>
    <w:p w:rsidR="00D17EAC" w:rsidRDefault="00D17EAC" w:rsidP="00D17EAC">
      <w:pPr>
        <w:spacing w:after="0" w:line="240" w:lineRule="auto"/>
        <w:ind w:left="456"/>
        <w:contextualSpacing/>
        <w:jc w:val="both"/>
        <w:rPr>
          <w:rFonts w:ascii="Times New Roman" w:eastAsia="Aptos" w:hAnsi="Times New Roman"/>
          <w:kern w:val="2"/>
          <w:sz w:val="28"/>
          <w:szCs w:val="28"/>
          <w14:ligatures w14:val="standardContextual"/>
        </w:rPr>
      </w:pPr>
    </w:p>
    <w:p w:rsidR="00591986" w:rsidRDefault="00591986" w:rsidP="00591986">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 xml:space="preserve">II. </w:t>
      </w:r>
      <w:r>
        <w:rPr>
          <w:rFonts w:ascii="Times New Roman" w:hAnsi="Times New Roman"/>
          <w:b/>
          <w:sz w:val="28"/>
          <w:szCs w:val="28"/>
        </w:rPr>
        <w:t>ЗАРАХУВАННЯ ДО ЗАКЛАДУ ДОШКІЛЬНОЇ ОСВІТИ, ФОРМУВАННЯ ТА НАПОВНЮВАНІСТЬ ГРУП ВИХОВАНЦІВ</w:t>
      </w:r>
    </w:p>
    <w:p w:rsidR="00591986" w:rsidRDefault="00591986" w:rsidP="00591986">
      <w:pPr>
        <w:spacing w:line="240" w:lineRule="auto"/>
        <w:jc w:val="center"/>
        <w:rPr>
          <w:rFonts w:ascii="Times New Roman" w:hAnsi="Times New Roman"/>
          <w:sz w:val="28"/>
          <w:szCs w:val="28"/>
        </w:rPr>
      </w:pPr>
    </w:p>
    <w:p w:rsidR="00591986" w:rsidRDefault="00591986" w:rsidP="00591986">
      <w:pPr>
        <w:spacing w:after="0" w:line="240" w:lineRule="auto"/>
        <w:jc w:val="both"/>
        <w:rPr>
          <w:rFonts w:ascii="Times New Roman" w:hAnsi="Times New Roman"/>
          <w:sz w:val="28"/>
          <w:szCs w:val="28"/>
        </w:rPr>
      </w:pPr>
      <w:r>
        <w:rPr>
          <w:rFonts w:ascii="Times New Roman" w:hAnsi="Times New Roman"/>
          <w:sz w:val="28"/>
          <w:szCs w:val="28"/>
        </w:rPr>
        <w:t>2.1. Заклад дошкільної освіти розраховано на  220  місць.</w:t>
      </w:r>
    </w:p>
    <w:p w:rsidR="00591986" w:rsidRDefault="00591986" w:rsidP="00591986">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2.2. </w:t>
      </w:r>
      <w:r>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відділом освіти виконавчих органів Дрогобицької міської ради  відповідно до рішення виконавчого комітету Дрогобицької  міської ради про затвердження мережі закладів дошкільної освіти на відповідний навчальний рік. </w:t>
      </w:r>
    </w:p>
    <w:p w:rsidR="00591986" w:rsidRDefault="00591986" w:rsidP="00591986">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2.3.</w:t>
      </w:r>
      <w:r>
        <w:rPr>
          <w:rFonts w:ascii="Times New Roman"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591986" w:rsidRDefault="00591986" w:rsidP="00591986">
      <w:p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2.4. </w:t>
      </w:r>
      <w:r>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протягом календарного року на підставі:</w:t>
      </w:r>
    </w:p>
    <w:p w:rsidR="00591986" w:rsidRDefault="00591986" w:rsidP="00591986">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заяви одного з батьків (або законного представника);</w:t>
      </w:r>
    </w:p>
    <w:p w:rsidR="00591986" w:rsidRDefault="00591986" w:rsidP="00591986">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медичної довідки про стан здоров’я дитини з висновком лікаря про те, що дитина може відвідувати заклад дошкільної освіти;</w:t>
      </w:r>
    </w:p>
    <w:p w:rsidR="00591986" w:rsidRDefault="00591986" w:rsidP="00591986">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свідоцтва про народження;</w:t>
      </w:r>
    </w:p>
    <w:p w:rsidR="00591986" w:rsidRDefault="00591986" w:rsidP="00591986">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документів про право на пільги (за наявності).</w:t>
      </w:r>
    </w:p>
    <w:p w:rsidR="00591986" w:rsidRDefault="00591986" w:rsidP="00591986">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2.5. Додаткові документи для спеціальних категорій:</w:t>
      </w:r>
    </w:p>
    <w:p w:rsidR="00591986" w:rsidRDefault="00591986" w:rsidP="00591986">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інклюзивна група — заява + висновок ІРЦ про комплексну оцінку розвитку;</w:t>
      </w:r>
    </w:p>
    <w:p w:rsidR="00591986" w:rsidRDefault="00591986" w:rsidP="00591986">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інвалідністю — копія медичного висновку ЛКК або посвідчення дитини</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інваліда; індивідуальна програма реабілітації.</w:t>
      </w:r>
    </w:p>
    <w:p w:rsidR="00591986" w:rsidRDefault="00591986" w:rsidP="00591986">
      <w:pPr>
        <w:spacing w:after="0" w:line="240" w:lineRule="auto"/>
        <w:jc w:val="both"/>
        <w:rPr>
          <w:rFonts w:ascii="Times New Roman" w:hAnsi="Times New Roman"/>
          <w:sz w:val="28"/>
          <w:szCs w:val="28"/>
        </w:rPr>
      </w:pPr>
      <w:r>
        <w:rPr>
          <w:rFonts w:ascii="Times New Roman" w:hAnsi="Times New Roman"/>
          <w:sz w:val="28"/>
          <w:szCs w:val="28"/>
        </w:rPr>
        <w:t xml:space="preserve"> 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w:t>
      </w:r>
      <w:r>
        <w:rPr>
          <w:rFonts w:ascii="Times New Roman" w:hAnsi="Times New Roman"/>
          <w:sz w:val="28"/>
          <w:szCs w:val="28"/>
        </w:rPr>
        <w:lastRenderedPageBreak/>
        <w:t xml:space="preserve">(родинними) ознаками передбачає перебування в ній вихованців, які перебувають між собою в сімейних (родинних) стосунках незалежно від ступеня їх споріднення. </w:t>
      </w:r>
    </w:p>
    <w:p w:rsidR="00591986" w:rsidRDefault="00591986" w:rsidP="00591986">
      <w:pPr>
        <w:spacing w:after="0" w:line="240" w:lineRule="auto"/>
        <w:jc w:val="both"/>
        <w:rPr>
          <w:rFonts w:ascii="Times New Roman" w:hAnsi="Times New Roman"/>
          <w:sz w:val="28"/>
          <w:szCs w:val="28"/>
        </w:rPr>
      </w:pPr>
      <w:r>
        <w:rPr>
          <w:rFonts w:ascii="Times New Roman" w:hAnsi="Times New Roman"/>
          <w:sz w:val="28"/>
          <w:szCs w:val="28"/>
        </w:rPr>
        <w:t>2.7. Для організації освітньої діяльності можуть формуватися групи вихованців з різним часом і розпорядком їх перебування, зокрема групи повного дня (не більше 12 годин), з короткотривалим перебуванням (не більше 4 годин), а також чергові групи (в ранкові, вечірні години, у вихідні, святкові та неробочі дні), групи з цілодобовим перебуванням. Якщо для створення окремої групи з короткотривалим перебуванням немає достатньої кількості дітей, то дітей можуть зараховувати для короткотривалого перебування до групи повного дня відповідно до наказу директора закладу дошкільної освіти.</w:t>
      </w:r>
    </w:p>
    <w:p w:rsidR="00591986" w:rsidRDefault="00591986" w:rsidP="00591986">
      <w:pPr>
        <w:spacing w:after="0" w:line="240" w:lineRule="auto"/>
        <w:jc w:val="both"/>
        <w:rPr>
          <w:rFonts w:ascii="Times New Roman" w:hAnsi="Times New Roman"/>
          <w:sz w:val="28"/>
          <w:szCs w:val="28"/>
        </w:rPr>
      </w:pPr>
      <w:r>
        <w:rPr>
          <w:rFonts w:ascii="Times New Roman" w:hAnsi="Times New Roman"/>
          <w:sz w:val="28"/>
          <w:szCs w:val="28"/>
        </w:rPr>
        <w:t>2.8. У закладі дошкільної освіти відповідно до наказу його директора можуть створюватися групи з цілодобовим перебуванням для тимчасового цілодобового перебування вихованців віком від трьох років (одного віку або з різницею у віці) і з підстав, визначених ст. 17 Закону України «Про дошкільну освіту». Група з цілодобовим перебуванням (у разі створення) функціонує у вечірній, нічний та ранковий час. Загальний строк перебування вихованців у цілодобових групах має бути не більше 2 діб на тиждень та 10 діб на місяць. Порядок надання послуги цілодобового перебування вихованця, включно з розміром і процедурою її оплати, підставами звільнення від оплати, затверджується директором закладу дошкільної освіти.</w:t>
      </w:r>
    </w:p>
    <w:p w:rsidR="00591986" w:rsidRDefault="00591986" w:rsidP="00591986">
      <w:pPr>
        <w:spacing w:after="0" w:line="240" w:lineRule="auto"/>
        <w:jc w:val="both"/>
        <w:rPr>
          <w:rFonts w:ascii="Times New Roman" w:hAnsi="Times New Roman"/>
          <w:sz w:val="28"/>
          <w:szCs w:val="28"/>
        </w:rPr>
      </w:pPr>
      <w:r>
        <w:rPr>
          <w:rFonts w:ascii="Times New Roman" w:hAnsi="Times New Roman"/>
          <w:sz w:val="28"/>
          <w:szCs w:val="28"/>
        </w:rPr>
        <w:t xml:space="preserve"> 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591986" w:rsidRDefault="00591986" w:rsidP="00591986">
      <w:pPr>
        <w:spacing w:after="0" w:line="240" w:lineRule="auto"/>
        <w:jc w:val="both"/>
        <w:rPr>
          <w:rFonts w:ascii="Times New Roman" w:hAnsi="Times New Roman"/>
          <w:sz w:val="28"/>
          <w:szCs w:val="28"/>
        </w:rPr>
      </w:pPr>
      <w:r>
        <w:rPr>
          <w:rFonts w:ascii="Times New Roman" w:hAnsi="Times New Roman"/>
          <w:sz w:val="28"/>
          <w:szCs w:val="28"/>
        </w:rPr>
        <w:t>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особливими освітніми потребами та їх психолого-педагогічного супроводу, включно з наданням психолого-педагогічних та/або корекційно-</w:t>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послуг.</w:t>
      </w:r>
    </w:p>
    <w:p w:rsidR="00591986" w:rsidRDefault="00591986" w:rsidP="00591986">
      <w:pPr>
        <w:spacing w:after="0" w:line="240" w:lineRule="auto"/>
        <w:jc w:val="both"/>
        <w:rPr>
          <w:rFonts w:ascii="Times New Roman" w:hAnsi="Times New Roman"/>
          <w:sz w:val="28"/>
          <w:szCs w:val="28"/>
        </w:rPr>
      </w:pPr>
      <w:r>
        <w:rPr>
          <w:rFonts w:ascii="Times New Roman"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591986" w:rsidRDefault="00591986" w:rsidP="00591986">
      <w:pPr>
        <w:spacing w:after="0" w:line="240" w:lineRule="auto"/>
        <w:jc w:val="both"/>
        <w:rPr>
          <w:rFonts w:ascii="Times New Roman" w:hAnsi="Times New Roman"/>
          <w:sz w:val="28"/>
          <w:szCs w:val="28"/>
        </w:rPr>
      </w:pPr>
      <w:r>
        <w:rPr>
          <w:rFonts w:ascii="Times New Roman" w:hAnsi="Times New Roman"/>
          <w:sz w:val="28"/>
          <w:szCs w:val="28"/>
        </w:rPr>
        <w:t xml:space="preserve">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w:t>
      </w:r>
      <w:r>
        <w:rPr>
          <w:rFonts w:ascii="Times New Roman" w:hAnsi="Times New Roman"/>
          <w:sz w:val="28"/>
          <w:szCs w:val="28"/>
        </w:rPr>
        <w:lastRenderedPageBreak/>
        <w:t>батьків переводяться на період їх відсутності до складу окремої різновікової 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591986" w:rsidRDefault="00591986" w:rsidP="00591986">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2.13. Заклад дошкільної освіти може здійснювати соціально-педагогічний патронат сім’ї з метою забезпечення умов для здобуття дошкільної освіти дітьми дошкільного віку з особливими освітніми потребами, які потребують корекції фізичного та/або розумового розвитку, але не відвідують заклади дошкільної освіти, та надання консультаційної допомоги сім’ї.</w:t>
      </w:r>
    </w:p>
    <w:p w:rsidR="00591986" w:rsidRDefault="00591986" w:rsidP="00591986">
      <w:pPr>
        <w:spacing w:after="0" w:line="240" w:lineRule="auto"/>
        <w:jc w:val="both"/>
        <w:rPr>
          <w:rFonts w:ascii="Times New Roman" w:hAnsi="Times New Roman"/>
          <w:sz w:val="28"/>
          <w:szCs w:val="28"/>
        </w:rPr>
      </w:pPr>
    </w:p>
    <w:p w:rsidR="00591986" w:rsidRDefault="00591986" w:rsidP="00591986">
      <w:pPr>
        <w:spacing w:line="240" w:lineRule="auto"/>
        <w:jc w:val="center"/>
        <w:rPr>
          <w:rFonts w:ascii="Times New Roman" w:hAnsi="Times New Roman"/>
          <w:b/>
          <w:sz w:val="28"/>
          <w:szCs w:val="28"/>
        </w:rPr>
      </w:pPr>
      <w:r>
        <w:rPr>
          <w:rFonts w:ascii="Times New Roman" w:hAnsi="Times New Roman"/>
          <w:b/>
          <w:sz w:val="28"/>
          <w:szCs w:val="28"/>
        </w:rPr>
        <w:t>ІІІ.РЕЖИМ РОБОТИ ЗАКЛАДУ ДОШКІЛЬНОЇ ОСВІТИ</w:t>
      </w:r>
    </w:p>
    <w:p w:rsidR="00591986" w:rsidRDefault="00591986" w:rsidP="00591986">
      <w:pPr>
        <w:spacing w:line="240" w:lineRule="auto"/>
        <w:jc w:val="center"/>
        <w:rPr>
          <w:rFonts w:ascii="Times New Roman" w:hAnsi="Times New Roman"/>
          <w:b/>
          <w:sz w:val="28"/>
          <w:szCs w:val="28"/>
        </w:rPr>
      </w:pPr>
    </w:p>
    <w:p w:rsidR="00591986" w:rsidRDefault="00591986" w:rsidP="00591986">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законодавства України та у межах повноважень, передбачених </w:t>
      </w:r>
      <w:bookmarkStart w:id="0" w:name="_Hlk199227135"/>
      <w:r>
        <w:rPr>
          <w:rFonts w:ascii="Times New Roman" w:eastAsia="Aptos" w:hAnsi="Times New Roman"/>
          <w:kern w:val="2"/>
          <w:sz w:val="28"/>
          <w:szCs w:val="28"/>
          <w14:ligatures w14:val="standardContextual"/>
        </w:rPr>
        <w:t>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bookmarkEnd w:id="0"/>
    </w:p>
    <w:p w:rsidR="00591986" w:rsidRDefault="00591986" w:rsidP="00591986">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w:t>
      </w:r>
      <w:r>
        <w:rPr>
          <w:rFonts w:ascii="Times New Roman" w:eastAsia="Aptos" w:hAnsi="Times New Roman"/>
          <w:b/>
          <w:bCs/>
          <w:kern w:val="2"/>
          <w:sz w:val="28"/>
          <w:szCs w:val="28"/>
          <w14:ligatures w14:val="standardContextual"/>
        </w:rPr>
        <w:t>якщо інше не встановлено його засновником.</w:t>
      </w:r>
      <w:r>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591986" w:rsidRDefault="00591986" w:rsidP="00591986">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591986" w:rsidRDefault="00591986" w:rsidP="00591986">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591986" w:rsidRDefault="00591986" w:rsidP="00591986">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працює за п’ятиденним робочим тижнем протягом 10,5 год.</w:t>
      </w:r>
    </w:p>
    <w:p w:rsidR="00591986" w:rsidRDefault="00591986" w:rsidP="00591986">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Вихідні дні: субота, неділя.</w:t>
      </w:r>
    </w:p>
    <w:p w:rsidR="00591986" w:rsidRDefault="00591986" w:rsidP="00591986">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графік роботи закладу освіти: початок роботи – 8.00 год, закінчення роботи – 18.30 год.</w:t>
      </w:r>
    </w:p>
    <w:p w:rsidR="00591986" w:rsidRDefault="00591986" w:rsidP="00591986">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 період дії воєнного стану положення про святкові та неробочі дні (ст. 73 КЗпП) не застосовуються.</w:t>
      </w:r>
    </w:p>
    <w:p w:rsidR="00591986" w:rsidRDefault="00591986" w:rsidP="00591986">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(ст. 60 КЗпП);</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надомна робота (ст. 60-1 КЗпП);</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дистанційна робота (ст. 60-2 КЗпП).</w:t>
      </w:r>
    </w:p>
    <w:p w:rsidR="00591986" w:rsidRDefault="00591986" w:rsidP="00591986">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591986" w:rsidRDefault="00591986" w:rsidP="00591986">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передбачає:</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змінний час, протягом якого працівник на власний розсуд визначає періоди роботи в межах встановленої норми тривалості робочого часу;</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час перерви для відпочинку і харчування.</w:t>
      </w:r>
    </w:p>
    <w:p w:rsidR="00591986" w:rsidRDefault="00591986" w:rsidP="00591986">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591986" w:rsidRDefault="00591986" w:rsidP="00591986">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591986" w:rsidRDefault="00591986" w:rsidP="00591986">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591986" w:rsidRDefault="00591986" w:rsidP="00591986">
      <w:pPr>
        <w:spacing w:after="0" w:line="240" w:lineRule="auto"/>
        <w:ind w:left="456"/>
        <w:contextualSpacing/>
        <w:jc w:val="both"/>
        <w:rPr>
          <w:rFonts w:ascii="Times New Roman" w:eastAsia="Aptos" w:hAnsi="Times New Roman"/>
          <w:kern w:val="2"/>
          <w:sz w:val="28"/>
          <w:szCs w:val="28"/>
          <w14:ligatures w14:val="standardContextual"/>
        </w:rPr>
      </w:pPr>
    </w:p>
    <w:p w:rsidR="00591986" w:rsidRDefault="00591986" w:rsidP="00591986">
      <w:pPr>
        <w:spacing w:line="240" w:lineRule="auto"/>
        <w:jc w:val="center"/>
        <w:rPr>
          <w:rFonts w:ascii="Times New Roman" w:eastAsia="Aptos" w:hAnsi="Times New Roman"/>
          <w:b/>
          <w:kern w:val="2"/>
          <w:sz w:val="28"/>
          <w:szCs w:val="28"/>
          <w14:ligatures w14:val="standardContextual"/>
        </w:rPr>
      </w:pPr>
      <w:r>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591986" w:rsidRDefault="00591986" w:rsidP="00591986">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 Освітній процес в закладі дошкільної освіти ґрунтується на культурних цінностях українського народу і принципах, визначених Законами України "Про освіту", "Про дошкільну освіту" та спрямовується на формування у вихованців суспільно значимих цінностей, зокрема гуманізму і милосердя, справедливості та патріотизму, толерантності і поваги до честі та гідності іншої людини, до результатів її праці, на </w:t>
      </w:r>
      <w:r>
        <w:rPr>
          <w:rFonts w:ascii="Times New Roman" w:hAnsi="Times New Roman"/>
          <w:sz w:val="28"/>
          <w:szCs w:val="28"/>
        </w:rPr>
        <w:lastRenderedPageBreak/>
        <w:t>формування здорового способу життя та екологічно доцільної поведінки, самопізнання і саморозвитку.</w:t>
      </w:r>
    </w:p>
    <w:p w:rsidR="00591986" w:rsidRDefault="00591986" w:rsidP="00591986">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Основною формою здобуття дошкільної освіти є очна (денна).</w:t>
      </w:r>
    </w:p>
    <w:p w:rsidR="00591986" w:rsidRDefault="00591986" w:rsidP="00591986">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591986" w:rsidRDefault="00591986" w:rsidP="00591986">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591986" w:rsidRDefault="00591986" w:rsidP="00591986">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Діяльність закладу дошкільної освіти регламентується планом роботи, який складається  на навчальний рік та оздоровчий період.</w:t>
      </w:r>
    </w:p>
    <w:p w:rsidR="00591986" w:rsidRDefault="00591986" w:rsidP="00591986">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План роботи закладу освіти схвалюється педагогічною радою закладу, затверджується керівником (директором) закладу освіти.</w:t>
      </w:r>
    </w:p>
    <w:p w:rsidR="00591986" w:rsidRDefault="00591986" w:rsidP="00591986">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проводиться державною мовою (ст. 7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591986" w:rsidRDefault="00591986" w:rsidP="00591986">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591986" w:rsidRDefault="00591986" w:rsidP="00591986">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591986" w:rsidRDefault="00591986" w:rsidP="00591986">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компоненту є обов’язковим.</w:t>
      </w:r>
    </w:p>
    <w:p w:rsidR="00591986" w:rsidRDefault="00591986" w:rsidP="00591986">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(ст. 16 Закону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яка відповідає Державному стандарту (Базовому компоненту) дошкільної освіти та враховує вікові й індивідуальні особливості дітей.</w:t>
      </w:r>
    </w:p>
    <w:p w:rsidR="00591986" w:rsidRDefault="00591986" w:rsidP="00591986">
      <w:pPr>
        <w:spacing w:line="240" w:lineRule="auto"/>
        <w:ind w:left="45"/>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4.12. Заклад освіти має право самостійно обирати освітні програми, що відповідають Базовому компоненту дошкільної освіти та:</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рекомендовані Міністерством освіти і науки України;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мають не менше трьох позитивних експертних висновків;</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розроблені самим закладом та схвалені педагогічною радою.</w:t>
      </w:r>
    </w:p>
    <w:p w:rsidR="00591986" w:rsidRDefault="00591986" w:rsidP="00591986">
      <w:pPr>
        <w:pStyle w:val="a3"/>
        <w:numPr>
          <w:ilvl w:val="1"/>
          <w:numId w:val="7"/>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може використовувати в освітньому процесі:</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рекомендовані центральним органом виконавчої влади у сфері освіти і науки для використання в освітньому процесі;</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591986" w:rsidRDefault="00591986" w:rsidP="00591986">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591986" w:rsidRDefault="00591986" w:rsidP="00591986">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591986" w:rsidRDefault="00591986" w:rsidP="00591986">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591986" w:rsidRDefault="00591986" w:rsidP="00591986">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які обрали сімейну (домашню) форму здобуття освіти для своїх дітей, самостійно обирають освітні та парціальні програми, навчально-методичне та інше ресурсне забезпечення їх реалізації.</w:t>
      </w:r>
    </w:p>
    <w:p w:rsidR="00591986" w:rsidRDefault="00591986" w:rsidP="00591986">
      <w:pPr>
        <w:pStyle w:val="a3"/>
        <w:numPr>
          <w:ilvl w:val="1"/>
          <w:numId w:val="8"/>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Pr>
          <w:rFonts w:ascii="Times New Roman" w:eastAsia="Aptos" w:hAnsi="Times New Roman"/>
          <w:kern w:val="2"/>
          <w:sz w:val="28"/>
          <w:szCs w:val="28"/>
          <w14:ligatures w14:val="standardContextual"/>
        </w:rPr>
        <w:t>інклюзивно</w:t>
      </w:r>
      <w:proofErr w:type="spellEnd"/>
      <w:r>
        <w:rPr>
          <w:rFonts w:ascii="Times New Roman" w:eastAsia="Aptos" w:hAnsi="Times New Roman"/>
          <w:kern w:val="2"/>
          <w:sz w:val="28"/>
          <w:szCs w:val="28"/>
          <w14:ligatures w14:val="standardContextual"/>
        </w:rPr>
        <w:t xml:space="preserve">-ресурсного центру про комплексну психолого-педагогічну оцінку розвитку дитини, індивідуальної програми реабілітації дитини з інвалідністю (за наявності) складається індивідуальна програма розвитку, що розробляється командою психолого-педагогічного супроводу. Надання психолого-педагогічних та корекційно - </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591986" w:rsidRDefault="00591986" w:rsidP="00591986">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освітніх планів, програм та результатів навчання системно аналізується педагогічною радою та відображається у внутрішніх звітах закладу.</w:t>
      </w:r>
    </w:p>
    <w:p w:rsidR="00591986" w:rsidRDefault="00591986" w:rsidP="00591986">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Pr>
          <w:rFonts w:ascii="Times New Roman" w:eastAsia="Aptos" w:hAnsi="Times New Roman"/>
          <w:kern w:val="2"/>
          <w:sz w:val="28"/>
          <w:szCs w:val="28"/>
          <w14:ligatures w14:val="standardContextual"/>
        </w:rPr>
        <w:t>держстандартний</w:t>
      </w:r>
      <w:proofErr w:type="spellEnd"/>
      <w:r>
        <w:rPr>
          <w:rFonts w:ascii="Times New Roman" w:eastAsia="Aptos" w:hAnsi="Times New Roman"/>
          <w:kern w:val="2"/>
          <w:sz w:val="28"/>
          <w:szCs w:val="28"/>
          <w14:ligatures w14:val="standardContextual"/>
        </w:rPr>
        <w:t xml:space="preserve"> освітній компонент (ст. 16, 20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591986" w:rsidRDefault="00591986" w:rsidP="00591986">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591986" w:rsidRDefault="00591986" w:rsidP="00591986">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591986" w:rsidRDefault="00591986" w:rsidP="00591986">
      <w:pPr>
        <w:pStyle w:val="a3"/>
        <w:spacing w:after="0" w:line="240" w:lineRule="auto"/>
        <w:ind w:left="405"/>
        <w:jc w:val="both"/>
        <w:rPr>
          <w:rFonts w:ascii="Times New Roman" w:eastAsia="Aptos" w:hAnsi="Times New Roman"/>
          <w:kern w:val="2"/>
          <w:sz w:val="28"/>
          <w:szCs w:val="28"/>
          <w14:ligatures w14:val="standardContextual"/>
        </w:rPr>
      </w:pPr>
    </w:p>
    <w:p w:rsidR="00591986" w:rsidRDefault="00591986" w:rsidP="00591986">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 УЧАСНИКИ ОСВІТНЬОГО ПРОЦЕСУ</w:t>
      </w:r>
    </w:p>
    <w:p w:rsidR="00591986" w:rsidRDefault="00591986" w:rsidP="00591986">
      <w:pPr>
        <w:spacing w:after="0" w:line="240" w:lineRule="auto"/>
        <w:jc w:val="both"/>
        <w:rPr>
          <w:rFonts w:ascii="Times New Roman" w:eastAsia="Aptos" w:hAnsi="Times New Roman"/>
          <w:b/>
          <w:bCs/>
          <w:kern w:val="2"/>
          <w:sz w:val="28"/>
          <w:szCs w:val="28"/>
          <w14:ligatures w14:val="standardContextual"/>
        </w:rPr>
      </w:pPr>
    </w:p>
    <w:p w:rsidR="00591986" w:rsidRDefault="00591986" w:rsidP="00591986">
      <w:pPr>
        <w:numPr>
          <w:ilvl w:val="0"/>
          <w:numId w:val="7"/>
        </w:numPr>
        <w:spacing w:after="0" w:line="240" w:lineRule="auto"/>
        <w:contextualSpacing/>
        <w:jc w:val="both"/>
        <w:rPr>
          <w:rFonts w:ascii="Times New Roman" w:eastAsia="Aptos" w:hAnsi="Times New Roman"/>
          <w:vanish/>
          <w:kern w:val="2"/>
          <w:sz w:val="28"/>
          <w:szCs w:val="28"/>
          <w14:ligatures w14:val="standardContextual"/>
        </w:rPr>
      </w:pPr>
    </w:p>
    <w:p w:rsidR="00591986" w:rsidRDefault="00591986" w:rsidP="00591986">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5.1.Учасниками освітнього процесу у закладі освіти є:</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помічники вихователів;</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працівники закладу дошкільної освіти;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вихованців або особи, які їх замінюють;</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асистенти дітей з особливими освітніми потребами (у разі їх допуску відповідно до вимог законодавства);</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фізичні особи, які провадять педагогічну діяльність у сфері дошкільної освіти.</w:t>
      </w:r>
    </w:p>
    <w:p w:rsidR="00591986" w:rsidRDefault="00591986" w:rsidP="00591986">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591986" w:rsidRDefault="00591986" w:rsidP="00591986">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мають право на здобуття якісної дошкільної освіти у безпечному, здоровому та інклюзивному чи спеціальному освітньому середовищі.</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особливими освітніми потребами мають право здобувати дошкільну освіту до восьми років.</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Pr>
          <w:rFonts w:ascii="Times New Roman" w:eastAsia="Aptos" w:hAnsi="Times New Roman"/>
          <w:kern w:val="2"/>
          <w:sz w:val="28"/>
          <w:szCs w:val="28"/>
          <w14:ligatures w14:val="standardContextual"/>
        </w:rPr>
        <w:t>домедична</w:t>
      </w:r>
      <w:proofErr w:type="spellEnd"/>
      <w:r>
        <w:rPr>
          <w:rFonts w:ascii="Times New Roman" w:eastAsia="Aptos" w:hAnsi="Times New Roman"/>
          <w:kern w:val="2"/>
          <w:sz w:val="28"/>
          <w:szCs w:val="28"/>
          <w14:ligatures w14:val="standardContextual"/>
        </w:rPr>
        <w:t xml:space="preserve"> допомога, що надається відповідно до порядків надання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Права дитини у закладі дошкільної освіти: </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безоплатне здобуття дошкільної освіти;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безпечні і нешкідливі умови перебування, розвиток, виховання та навчання;</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захист від будь-якої інформації, пропаганди та агітації, що завдає шкоди її здоров’ю, моральному та духовному розвитку;</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на соціально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або особи, які їх замінюють мають право:</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індивідуальну освітню траєкторію своєї дитини;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індивідуальної програми розвитку своєї дитини;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бути присутніми поряд із своїми дітьми під час освітнього процесу за попереднім погодженням з керівником закладу освіти;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комунікувати</w:t>
      </w:r>
      <w:proofErr w:type="spellEnd"/>
      <w:r>
        <w:rPr>
          <w:rFonts w:ascii="Times New Roman" w:eastAsia="Aptos" w:hAnsi="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проведення (участь у проведенні) заходів громадського нагляду (контролю) в закладі дошкільної освіти;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органів управління у сфері освіти з питань розвитку, виховання та навчання своїх дітей;</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в покращенні організації освітнього процесу та зміцненні матеріально-технічної бази закладу освіти;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відмовлятись від запропонованих додаткових освітніх послуг; </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систематичну інформацію про розвиток дитини, її здоров’я, особливості поведінки в колективі однолітків;</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законні інтереси своїх дітей у відповідних компетентних та судових органах;</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заслуховувати звіти директора, спеціалістів та вихователів щодо роботи закладу освіти;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Батьки або особи, які їх замінюють, зобов’язані:</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для здобуття дітьми старшого дошкільного віку дошкільної освіти;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рішень адміністрації, що стосуються організації освітнього процесу, заходів безпеки, санітарних норм;</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встановленого порядку прийому, переведення та відрахування дітей (стаття 13 Закону України «Про дошкільну освіту»);</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режиму дня, який відповідає вимогам закладу дошкільної освіти;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проходити з дитиною медичні огляди, вакцинацію (відповідно до календаря щеплень) та надавати закладу необхідні медичні довідки;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приводити до закладу хвору дитину або дитину з ознаками інфекційного захворювання;</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заклад про хронічні чи інші захворювання дитини, що можуть впливати на її перебування у ЗДО;</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формуванню у дитини позитивного ставлення до навчання та соціалізації;</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педагогів про особливості характеру, поведінки, уподобання чи страхи дитини, які можуть впливати на її взаємодію в колективі;</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про відсутність дитини у закладі, вказуючи причини відсутності;</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своєчасно вносити плату за харчування дитини, якщо така оплата передбачена;</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навчати дитину базовим гігієнічним нормам та правилам (миття рук, користування серветками, дотримання охайності).</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 а також фізичний і психічний стан якої дозволяє виконувати професійні обов’язки.</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591986" w:rsidRDefault="00591986" w:rsidP="00591986">
      <w:pPr>
        <w:numPr>
          <w:ilvl w:val="1"/>
          <w:numId w:val="9"/>
        </w:numPr>
        <w:spacing w:after="0" w:line="240" w:lineRule="auto"/>
        <w:ind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Педагогічні працівники Закладу освіти мають скорочену тривалість робочого часу.</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Конкретні переліки посадових обов’язків визначаються посадовими інструкціями. </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Pr>
          <w:rFonts w:ascii="Times New Roman" w:eastAsia="Aptos" w:hAnsi="Times New Roman"/>
          <w:b/>
          <w:bCs/>
          <w:kern w:val="2"/>
          <w:sz w:val="28"/>
          <w:szCs w:val="28"/>
          <w14:ligatures w14:val="standardContextual"/>
        </w:rPr>
        <w:t>35 годин</w:t>
      </w:r>
      <w:r>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Pr>
          <w:rFonts w:ascii="Times New Roman" w:eastAsia="Aptos" w:hAnsi="Times New Roman"/>
          <w:b/>
          <w:bCs/>
          <w:kern w:val="2"/>
          <w:sz w:val="28"/>
          <w:szCs w:val="28"/>
          <w14:ligatures w14:val="standardContextual"/>
        </w:rPr>
        <w:t>30 годин</w:t>
      </w:r>
      <w:r>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 xml:space="preserve"> Норма педагогічного навантаження</w:t>
      </w:r>
      <w:r>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591986" w:rsidRDefault="00591986" w:rsidP="00591986">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вихователя, інструктора з фізкультури - 25 годин на тиждень;</w:t>
      </w:r>
    </w:p>
    <w:p w:rsidR="00591986" w:rsidRDefault="00591986" w:rsidP="00591986">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музичного керівника - 24 години на тиждень;</w:t>
      </w:r>
    </w:p>
    <w:p w:rsidR="00591986" w:rsidRDefault="00591986" w:rsidP="00591986">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практичного психолога, вчителя-дефектолога, вчителя-логопеда - 20 годин на тиждень;</w:t>
      </w:r>
    </w:p>
    <w:p w:rsidR="00591986" w:rsidRDefault="00591986" w:rsidP="00591986">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w:t>
      </w:r>
      <w:r>
        <w:rPr>
          <w:rFonts w:ascii="Times New Roman" w:eastAsia="Aptos" w:hAnsi="Times New Roman"/>
          <w:kern w:val="2"/>
          <w:sz w:val="28"/>
          <w:szCs w:val="28"/>
          <w14:ligatures w14:val="standardContextual"/>
        </w:rPr>
        <w:lastRenderedPageBreak/>
        <w:t>України «Про дошкільну освіту» від 06.06.2024 № 3788-IX, встановлюється за його письмовою згодою.</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мають право на :</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професійної честі, гідності та ділової репутації відповідно до чинного законодавства;</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захист від будь-яких форм дискримінації, </w:t>
      </w:r>
      <w:proofErr w:type="spellStart"/>
      <w:r>
        <w:rPr>
          <w:rFonts w:ascii="Times New Roman" w:eastAsia="Aptos" w:hAnsi="Times New Roman"/>
          <w:kern w:val="2"/>
          <w:sz w:val="28"/>
          <w:szCs w:val="28"/>
          <w14:ligatures w14:val="standardContextual"/>
        </w:rPr>
        <w:t>мобінгу</w:t>
      </w:r>
      <w:proofErr w:type="spellEnd"/>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шанобливе, ввічливе та справедливе ставлення з боку адміністрації, учасників освітнього процесу та батьків;</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участь у розробці та впровадженні освітніх програм, планів і </w:t>
      </w:r>
      <w:proofErr w:type="spellStart"/>
      <w:r>
        <w:rPr>
          <w:rFonts w:ascii="Times New Roman" w:eastAsia="Aptos" w:hAnsi="Times New Roman"/>
          <w:kern w:val="2"/>
          <w:sz w:val="28"/>
          <w:szCs w:val="28"/>
          <w14:ligatures w14:val="standardContextual"/>
        </w:rPr>
        <w:t>проєктів</w:t>
      </w:r>
      <w:proofErr w:type="spellEnd"/>
      <w:r>
        <w:rPr>
          <w:rFonts w:ascii="Times New Roman" w:eastAsia="Aptos" w:hAnsi="Times New Roman"/>
          <w:kern w:val="2"/>
          <w:sz w:val="28"/>
          <w:szCs w:val="28"/>
          <w14:ligatures w14:val="standardContextual"/>
        </w:rPr>
        <w:t>, спрямованих на вдосконалення освітнього процесу;</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батьків або законних представників вихованців для посилення контролю за поведінкою, розвитком і навчанням дітей;</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індивідуальної педагогічної діяльності;</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участь у профспілкових організаціях і заходах, що захищають трудові, соціальні та економічні права педагогічних працівників;</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рівний доступ до інформації про умови оплати праці, преміювання, надбавки, додаткові виплати й пільги;</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інформації про зміни в нормативно-правовій базі, які стосуються освітньої діяльності;</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відшкодування витрат, пов'язаних із виконанням професійних обов’язків за межами закладу освіти (відрядження, участь у семінарах, конкурсах тощо);</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авторських прав і право інтелектуальної власності на створені освітні, наукові чи методичні матеріали;</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роботу за сумісництвом у межах, передбачених законодавством про працю;</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регулярне підвищення кваліфікації, професійну перепідготовку та право обирати зміст, форми, програми навчання, а також організації, що надають відповідні послуги;</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позачергову атестацію для підтвердження чи підвищення професійної кваліфікації;</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разі незгоди з рішенням атестаційної комісії вищого рівня звертатися до суду в установленому законодавством порядку. </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ЗДО зобов’язані:</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використовувати державну мову в освітньому процесі відповідно до вимог законодавства;</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систематично (не менше одного разу на п’ять років) підвищувати кваліфікацію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засіданнях педагогічної ради, вивчати педагогічну літературу, знайомитися з досвідом роботи інших вихователів;</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строго дотримувати трудову дисципліну;</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умови для засвоєння  дошкільниками освітніх програм на рівні обов’язків державних вимог, сприяти розвиткові здібностей дітей;</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проводити освітню діяльність в дистанційній, змішаній або іншій формі відповідно до наказу керівника;</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дотримуватися вимог правил з охорони праці та безпеки життєдіяльності, передбачених відповідними інструкціями;</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безпеку здобувачів освіти під час освітнього процесу;</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стежити за відвідуванням дітей своєї групи, своєчасно повідомляти про відсутність дітей старшу медичну сестру, директора;</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освітню документацію згідно з установленими вимогами, заповнювати журнали, плани занять та інші документи у встановлені строки;</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забезпечувати виконання заходів, спрямованих на запобігання та протидію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(цькуванню);</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дітей від будь-яких форм фізичного  або психічного насильства, інших шкідливих звичок;</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Pr>
          <w:rFonts w:ascii="Times New Roman" w:eastAsia="Aptos" w:hAnsi="Times New Roman"/>
          <w:kern w:val="2"/>
          <w:sz w:val="28"/>
          <w:szCs w:val="28"/>
          <w14:ligatures w14:val="standardContextual"/>
        </w:rPr>
        <w:t>доброчинностей</w:t>
      </w:r>
      <w:proofErr w:type="spellEnd"/>
      <w:r>
        <w:rPr>
          <w:rFonts w:ascii="Times New Roman" w:eastAsia="Aptos" w:hAnsi="Times New Roman"/>
          <w:kern w:val="2"/>
          <w:sz w:val="28"/>
          <w:szCs w:val="28"/>
          <w14:ligatures w14:val="standardContextual"/>
        </w:rPr>
        <w:t>;</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культуру здорового способу життя, екологічну культуру і дбайливе ставлення до довкілля;</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патріотизм, повагу до культурних цінностей Українського народу, його історико-культурного надбання і традицій;</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 педагогічної етики, моралі, поважати гідність дошкільника;</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постійно підвищувати свій професійний рівень, педагогічну майстерність і загальну культуру:</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адміністрацію ЗДО про зміну місця проживання, зміну паспортних та інших даних.</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591986" w:rsidRDefault="00591986" w:rsidP="00591986">
      <w:pPr>
        <w:spacing w:after="0" w:line="240" w:lineRule="auto"/>
        <w:ind w:left="456"/>
        <w:contextualSpacing/>
        <w:jc w:val="both"/>
        <w:rPr>
          <w:rFonts w:ascii="Times New Roman" w:eastAsia="Aptos" w:hAnsi="Times New Roman"/>
          <w:kern w:val="2"/>
          <w:sz w:val="28"/>
          <w:szCs w:val="28"/>
          <w14:ligatures w14:val="standardContextual"/>
        </w:rPr>
      </w:pPr>
    </w:p>
    <w:p w:rsidR="00591986" w:rsidRDefault="00591986" w:rsidP="00591986">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VI. ЗАБЕЗПЕЧЕННЯ ЯКОСТІ ОСВІТИ</w:t>
      </w:r>
    </w:p>
    <w:p w:rsidR="00591986" w:rsidRDefault="00591986" w:rsidP="00591986">
      <w:pPr>
        <w:spacing w:after="0" w:line="240" w:lineRule="auto"/>
        <w:ind w:left="456"/>
        <w:contextualSpacing/>
        <w:jc w:val="both"/>
        <w:rPr>
          <w:rFonts w:ascii="Times New Roman" w:eastAsia="Aptos" w:hAnsi="Times New Roman"/>
          <w:b/>
          <w:bCs/>
          <w:kern w:val="2"/>
          <w:sz w:val="28"/>
          <w:szCs w:val="28"/>
          <w14:ligatures w14:val="standardContextual"/>
        </w:rPr>
      </w:pPr>
    </w:p>
    <w:p w:rsidR="00591986" w:rsidRDefault="00591986" w:rsidP="00591986">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591986" w:rsidRDefault="00591986" w:rsidP="00591986">
      <w:pPr>
        <w:pStyle w:val="a3"/>
        <w:numPr>
          <w:ilvl w:val="1"/>
          <w:numId w:val="10"/>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Pr>
          <w:rFonts w:ascii="Times New Roman" w:eastAsia="Aptos" w:hAnsi="Times New Roman"/>
          <w:kern w:val="2"/>
          <w:sz w:val="28"/>
          <w:szCs w:val="28"/>
          <w14:ligatures w14:val="standardContextual"/>
        </w:rPr>
        <w:t>інноваційності</w:t>
      </w:r>
      <w:proofErr w:type="spellEnd"/>
      <w:r>
        <w:rPr>
          <w:rFonts w:ascii="Times New Roman" w:eastAsia="Aptos" w:hAnsi="Times New Roman"/>
          <w:kern w:val="2"/>
          <w:sz w:val="28"/>
          <w:szCs w:val="28"/>
          <w14:ligatures w14:val="standardContextual"/>
        </w:rPr>
        <w:t xml:space="preserve"> та постійного самовдосконалення.</w:t>
      </w:r>
    </w:p>
    <w:p w:rsidR="00591986" w:rsidRDefault="00591986" w:rsidP="00591986">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внутрішню систему забезпечення якості;</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зовнішню систему забезпечення якості. </w:t>
      </w:r>
    </w:p>
    <w:p w:rsidR="00591986" w:rsidRDefault="00591986" w:rsidP="00591986">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який забезпечує планування, організацію, моніторинг, оцінювання та коригування освітніх і управлінських процесів задля постійного підвищення якості освіти.</w:t>
      </w:r>
    </w:p>
    <w:p w:rsidR="00591986" w:rsidRDefault="00591986" w:rsidP="00591986">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включає:</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w:t>
      </w:r>
      <w:r>
        <w:rPr>
          <w:rFonts w:ascii="Times New Roman" w:eastAsia="Aptos" w:hAnsi="Times New Roman"/>
          <w:kern w:val="2"/>
          <w:sz w:val="28"/>
          <w:szCs w:val="28"/>
          <w14:ligatures w14:val="standardContextual"/>
        </w:rPr>
        <w:lastRenderedPageBreak/>
        <w:t>методичних, матеріально-технічних, інформаційних тощо), необхідних для виконання державного стандарту;</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дотримання вимог Державного стандарту дошкільної освіти;</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організацію освітнього процесу з урахуванням індивідуальних особливостей, потреб і можливостей кожного вихованця;</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культури академічної доброчесності;</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систематичне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 xml:space="preserve"> освітньої діяльності та управлінських процесів;        </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взаємодію з усіма учасниками освітнього процесу.</w:t>
      </w:r>
    </w:p>
    <w:p w:rsidR="00591986" w:rsidRDefault="00591986" w:rsidP="00591986">
      <w:p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591986" w:rsidRDefault="00591986" w:rsidP="00591986">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591986" w:rsidRDefault="00591986" w:rsidP="0059198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ініціативної/моніторингової групи з числа педагогів та адміністрації;</w:t>
      </w:r>
    </w:p>
    <w:p w:rsidR="00591986" w:rsidRDefault="00591986" w:rsidP="0059198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визначення критеріїв та індикаторів оцінювання освітніх і управлінських процесів;</w:t>
      </w:r>
    </w:p>
    <w:p w:rsidR="00591986" w:rsidRDefault="00591986" w:rsidP="0059198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проведення опитування педагогів, батьків, фахівців щодо якості освіти, задоволеності освітнім середовищем;</w:t>
      </w:r>
    </w:p>
    <w:p w:rsidR="00591986" w:rsidRDefault="00591986" w:rsidP="0059198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спостережень за освітньою діяльністю, створенням розвивального середовища, взаємодією педагогів і дітей;</w:t>
      </w:r>
    </w:p>
    <w:p w:rsidR="00591986" w:rsidRDefault="00591986" w:rsidP="0059198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 програмного і планового забезпечення, звітної документації, результатів моніторингу розвитку дитини;</w:t>
      </w:r>
    </w:p>
    <w:p w:rsidR="00591986" w:rsidRDefault="00591986" w:rsidP="0059198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підготовку річного аналітичного звіту про результати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591986" w:rsidRDefault="00591986" w:rsidP="0059198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обговорення результатів на засіданнях педагогічної ради, ухвалення рішень щодо вдосконалення діяльності закладу.</w:t>
      </w:r>
    </w:p>
    <w:p w:rsidR="00591986" w:rsidRDefault="00591986" w:rsidP="00591986">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w:t>
      </w:r>
      <w:r w:rsidR="00DF097E">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передбачено періодичну зміну фокусів оцінювання. Щороку оцінюється 1–2 компоненти внутрішньої системи за ротаційним принципом, а один раз на 3–5 років – здійснюється комплексне оцінювання всіх компонентів внутрішньої системи забезпечення якості освіти.</w:t>
      </w:r>
    </w:p>
    <w:p w:rsidR="00591986" w:rsidRDefault="00591986" w:rsidP="00591986">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591986" w:rsidRDefault="00591986" w:rsidP="00591986">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Учасники освітнього процесу можуть брати участь у:</w:t>
      </w:r>
    </w:p>
    <w:p w:rsidR="00591986" w:rsidRDefault="00591986" w:rsidP="0059198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опитуваннях, анкетуваннях, інтерв’юваннях;</w:t>
      </w:r>
    </w:p>
    <w:p w:rsidR="00591986" w:rsidRDefault="00591986" w:rsidP="0059198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обговоренні критеріїв оцінювання;</w:t>
      </w:r>
    </w:p>
    <w:p w:rsidR="00591986" w:rsidRDefault="00591986" w:rsidP="0059198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фокус-групах, професійних спільнотах;</w:t>
      </w:r>
    </w:p>
    <w:p w:rsidR="00591986" w:rsidRDefault="00591986" w:rsidP="0059198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самооцінюванні</w:t>
      </w:r>
      <w:proofErr w:type="spellEnd"/>
      <w:r>
        <w:rPr>
          <w:rFonts w:ascii="Times New Roman" w:eastAsia="Aptos" w:hAnsi="Times New Roman"/>
          <w:kern w:val="2"/>
          <w:sz w:val="28"/>
          <w:szCs w:val="28"/>
          <w14:ligatures w14:val="standardContextual"/>
        </w:rPr>
        <w:t xml:space="preserve"> освітніх процесів.</w:t>
      </w:r>
    </w:p>
    <w:p w:rsidR="00591986" w:rsidRDefault="00591986" w:rsidP="00591986">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Керівник Закладу освіти:</w:t>
      </w:r>
    </w:p>
    <w:p w:rsidR="00591986" w:rsidRDefault="00591986" w:rsidP="0059198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створення, впровадження та функціонування внутрішньої системи якості освіти;</w:t>
      </w:r>
    </w:p>
    <w:p w:rsidR="00591986" w:rsidRDefault="00591986" w:rsidP="0059198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Положення про внутрішню систему забезпечення якості освіти;</w:t>
      </w:r>
    </w:p>
    <w:p w:rsidR="00591986" w:rsidRDefault="00591986" w:rsidP="0059198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виступає гарантом академічної доброчесності та дотримання принципів внутрішньої оцінки якості;</w:t>
      </w:r>
    </w:p>
    <w:p w:rsidR="00591986" w:rsidRDefault="00591986" w:rsidP="0059198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оптимальне кадрове, інформаційне та матеріально-технічне забезпечення системи.</w:t>
      </w:r>
    </w:p>
    <w:p w:rsidR="00591986" w:rsidRDefault="00591986" w:rsidP="00591986">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 Закладу освіти:</w:t>
      </w:r>
    </w:p>
    <w:p w:rsidR="00591986" w:rsidRDefault="00591986" w:rsidP="0059198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 Положення про внутрішню систему забезпечення якості освіти;</w:t>
      </w:r>
    </w:p>
    <w:p w:rsidR="00591986" w:rsidRDefault="00591986" w:rsidP="0059198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аналізує результати внутрішнього оцінювання;</w:t>
      </w:r>
    </w:p>
    <w:p w:rsidR="00591986" w:rsidRDefault="00591986" w:rsidP="0059198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визначає пріоритетні напрями вдосконалення якості освіти;</w:t>
      </w:r>
    </w:p>
    <w:p w:rsidR="00591986" w:rsidRDefault="00591986" w:rsidP="0059198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ухвалює рішення щодо оновлення освітніх програм, методів, підходів на основі результатів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591986" w:rsidRDefault="00591986" w:rsidP="00591986">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591986" w:rsidRDefault="00591986" w:rsidP="00591986">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591986" w:rsidRDefault="00591986" w:rsidP="00591986">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591986" w:rsidRDefault="00591986" w:rsidP="00591986">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центральний орган виконавчої влади із забезпечення якості освіти та його територіальні органи;</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місцевого самоврядування та місцеві державні адміністрації;</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фахові об’єднання, інші юридичні особи, що здійснюють незалежне оцінювання якості освіти та освітньої діяльності закладів дошкільної освіти.</w:t>
      </w:r>
    </w:p>
    <w:p w:rsidR="00591986" w:rsidRDefault="00591986" w:rsidP="00591986">
      <w:pPr>
        <w:spacing w:after="0" w:line="240" w:lineRule="auto"/>
        <w:ind w:left="456"/>
        <w:contextualSpacing/>
        <w:jc w:val="both"/>
        <w:rPr>
          <w:rFonts w:ascii="Times New Roman" w:eastAsia="Aptos" w:hAnsi="Times New Roman"/>
          <w:kern w:val="2"/>
          <w:sz w:val="28"/>
          <w:szCs w:val="28"/>
          <w14:ligatures w14:val="standardContextual"/>
        </w:rPr>
      </w:pPr>
    </w:p>
    <w:p w:rsidR="00591986" w:rsidRDefault="00591986" w:rsidP="00591986">
      <w:pPr>
        <w:spacing w:after="0" w:line="240" w:lineRule="auto"/>
        <w:ind w:left="360"/>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VІI. УПРАВЛІННЯ ЗАКЛАДОМ ДОШКІЛЬНОЇ ОСВІТИ</w:t>
      </w:r>
    </w:p>
    <w:p w:rsidR="00591986" w:rsidRDefault="00591986" w:rsidP="00591986">
      <w:pPr>
        <w:spacing w:after="0" w:line="240" w:lineRule="auto"/>
        <w:ind w:left="360"/>
        <w:jc w:val="both"/>
        <w:rPr>
          <w:rFonts w:ascii="Times New Roman" w:eastAsia="Aptos" w:hAnsi="Times New Roman"/>
          <w:b/>
          <w:bCs/>
          <w:kern w:val="2"/>
          <w:sz w:val="28"/>
          <w:szCs w:val="28"/>
          <w14:ligatures w14:val="standardContextual"/>
        </w:rPr>
      </w:pPr>
    </w:p>
    <w:p w:rsidR="00591986" w:rsidRDefault="00591986" w:rsidP="00591986">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bCs/>
          <w:kern w:val="2"/>
          <w:sz w:val="28"/>
          <w:szCs w:val="28"/>
          <w14:ligatures w14:val="standardContextual"/>
        </w:rPr>
        <w:t xml:space="preserve">7.1.  </w:t>
      </w:r>
      <w:r>
        <w:rPr>
          <w:rFonts w:ascii="Times New Roman" w:eastAsia="Aptos" w:hAnsi="Times New Roman"/>
          <w:kern w:val="2"/>
          <w:sz w:val="28"/>
          <w:szCs w:val="28"/>
          <w14:ligatures w14:val="standardContextual"/>
        </w:rPr>
        <w:t>Управління закладом дошкільної освіти здійснюють його:</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591986" w:rsidRDefault="00591986" w:rsidP="00591986">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підпорядкований і підзвітний відділу освіти виконавчих органів Дрогобицької міської ради  Львівської області.</w:t>
      </w:r>
    </w:p>
    <w:p w:rsidR="00591986" w:rsidRDefault="00591986" w:rsidP="00591986">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591986" w:rsidRDefault="00591986" w:rsidP="0059198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Pr>
          <w:rFonts w:ascii="Times New Roman" w:eastAsia="Aptos" w:hAnsi="Times New Roman"/>
          <w:kern w:val="2"/>
          <w:sz w:val="28"/>
          <w:szCs w:val="28"/>
          <w14:ligatures w14:val="standardContextual"/>
        </w:rPr>
        <w:t>науковопедагогічної</w:t>
      </w:r>
      <w:proofErr w:type="spellEnd"/>
      <w:r>
        <w:rPr>
          <w:rFonts w:ascii="Times New Roman" w:eastAsia="Aptos" w:hAnsi="Times New Roman"/>
          <w:kern w:val="2"/>
          <w:sz w:val="28"/>
          <w:szCs w:val="28"/>
          <w14:ligatures w14:val="standardContextual"/>
        </w:rPr>
        <w:t xml:space="preserve"> роботи не менше трьох років (крім керівників приватних закладів дошкільної освіти),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591986" w:rsidRDefault="00591986" w:rsidP="0059198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591986" w:rsidRDefault="00591986" w:rsidP="0059198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має право:</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діяти від імені закладу дошкільної освіти без довіреності та представляти заклад у відносинах з іншими особами;</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підпису на документах з питань освітньої, фінансово-господарської та іншої діяльності закладу дошкільної освіти;</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щодо діяльності закладу дошкільної освіти в межах повноважень, визначених законодавством;</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у межах своєї компетенції накази і контролювати їх виконання;</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договори з фізичними та/або юридичними особами в межах своїх повноважень;</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змінювати і розривати трудові договори з працівниками у порядку, визначеному законодавством;</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колективний договір;</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заохочувати працівників за сумлінну працю;</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від працівників виконання посадових обов’язків, правил внутрішнього трудового розпорядку та даного статуту ЗДО;</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контролювати дотримання працівниками трудової дисципліни, заходів з охорони праці та безпеки життєдіяльності;</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контроль за виконанням навчальних планів та програм, дотриманням розкладу навчальних занять та режиму групи;</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з інших питань у межах своїх повноважень, зокрема з питань, не врегульованих законодавством.</w:t>
      </w:r>
    </w:p>
    <w:p w:rsidR="00591986" w:rsidRDefault="00591986" w:rsidP="0059198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ЗДО зобов’язаний:</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безпеку всіх учасників освітнього процесу протягом навчального року;</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планувати та організовувати діяльність закладу дошкільної освіти, зокрема фінансово-господарську діяльність;</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положення про внутрішню систему забезпечення якості дошкільної освіти, забезпечувати її створення та функціонування;</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здобуття дошкільної освіти дітьми з особливими освітніми потребами;</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атестації педагогічних працівників;</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діяльності та створювати умови для діяльності в закладі дошкільної освіти органів громадського самоврядування;</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використання інформаційних (цифрових) технологій в управлінських процесах;</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харчування та заходи з охорони здоров’я вихованців відповідно до законодавства;</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ведення документообігу, бухгалтерського обліку та звітності з урахуванням вимог засновника та відповідно до законодавства;</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проведення в закладі дошкільної освіти заходів державного нагляду (контролю);</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здійсненню громадського нагляду (контролю) за діяльністю закладу дошкільної освіти;</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визначити педагогічним працівникам робочі місця, своєчасно доводити до відома розклад занять, забезпечувати їх необхідними засобами роботи;</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забезпечити навантаження працівників у розмірі згідно заяв про прийняття;</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чинного законодавства, активно використовувати засоби щодо вдосконалення управління, зміцнення  трудової дисципліни;</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різні форми співпраці з батьками або особами, що їх замінюють;</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розглядати пропозиції працівників, направлені на поліпшення роботи ЗДО, підтримувати і заохочувати кращих працівників;</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контролювати виконання своїх управлінських рішень.</w:t>
      </w:r>
    </w:p>
    <w:p w:rsidR="00591986" w:rsidRDefault="00591986" w:rsidP="0059198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591986" w:rsidRDefault="00591986" w:rsidP="0059198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591986" w:rsidRDefault="00591986" w:rsidP="0059198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591986" w:rsidRDefault="00591986" w:rsidP="0059198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Засідання педагогічної ради є правомочним, якщо на ньому присутні не менше двох третин від її складу. Рішення з усіх питань приймаються </w:t>
      </w:r>
      <w:r>
        <w:rPr>
          <w:rFonts w:ascii="Times New Roman" w:eastAsia="Aptos" w:hAnsi="Times New Roman"/>
          <w:kern w:val="2"/>
          <w:sz w:val="28"/>
          <w:szCs w:val="28"/>
          <w14:ligatures w14:val="standardContextual"/>
        </w:rPr>
        <w:lastRenderedPageBreak/>
        <w:t>більшістю від складу педагогічної ради. У разі рівного розподілу голосів голос голови педагогічної ради є визначальним.</w:t>
      </w:r>
    </w:p>
    <w:p w:rsidR="00591986" w:rsidRDefault="00591986" w:rsidP="0059198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591986" w:rsidRDefault="00591986" w:rsidP="0059198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591986" w:rsidRDefault="00591986" w:rsidP="00591986">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w:t>
      </w:r>
    </w:p>
    <w:p w:rsidR="00591986" w:rsidRDefault="00591986" w:rsidP="00591986">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програму розвитку закладу дошкільної освіти;</w:t>
      </w:r>
    </w:p>
    <w:p w:rsidR="00591986" w:rsidRDefault="00591986" w:rsidP="00591986">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 роботи закладу дошкільної освіти на рік;</w:t>
      </w:r>
    </w:p>
    <w:p w:rsidR="00591986" w:rsidRDefault="00591986" w:rsidP="00591986">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правила внутрішнього розпорядку закладу дошкільної освіти;</w:t>
      </w:r>
    </w:p>
    <w:p w:rsidR="00591986" w:rsidRDefault="00591986" w:rsidP="00591986">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положення про внутрішню систему забезпечення якості освіти;</w:t>
      </w:r>
    </w:p>
    <w:p w:rsidR="00591986" w:rsidRDefault="00591986" w:rsidP="00591986">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591986" w:rsidRDefault="00591986" w:rsidP="00591986">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ухвалює рішення про:</w:t>
      </w:r>
    </w:p>
    <w:p w:rsidR="00591986" w:rsidRDefault="00591986" w:rsidP="00591986">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вибір освітніх і парціальних програм, за якими буде організовано освітній процес у навчальному році;</w:t>
      </w:r>
    </w:p>
    <w:p w:rsidR="00591986" w:rsidRDefault="00591986" w:rsidP="00591986">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результативність виконання освітніх і парціальних програм, за якими організований освітній процес;</w:t>
      </w:r>
    </w:p>
    <w:p w:rsidR="00591986" w:rsidRDefault="00591986" w:rsidP="00591986">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вдосконалення організації освітнього процесу, створення освітнього середовища;</w:t>
      </w:r>
    </w:p>
    <w:p w:rsidR="00591986" w:rsidRDefault="00591986" w:rsidP="00591986">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відзначення та моральне заохочення працівників та інших учасників освітнього процесу;</w:t>
      </w:r>
    </w:p>
    <w:p w:rsidR="00591986" w:rsidRDefault="00591986" w:rsidP="00591986">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визнання результатів підвищення кваліфікації педагогічного працівника у випадках, визначених Законом України "Про освіту";</w:t>
      </w:r>
    </w:p>
    <w:p w:rsidR="00591986" w:rsidRDefault="00591986" w:rsidP="00591986">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591986" w:rsidRDefault="00591986" w:rsidP="00591986">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rsidR="00591986" w:rsidRDefault="00591986" w:rsidP="0059198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освіти можуть діяти:</w:t>
      </w:r>
    </w:p>
    <w:p w:rsidR="00591986" w:rsidRDefault="00591986" w:rsidP="00591986">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органи самоврядування працівників закладу освіти; </w:t>
      </w:r>
    </w:p>
    <w:p w:rsidR="00591986" w:rsidRDefault="00591986" w:rsidP="00591986">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батьківського самоврядування.</w:t>
      </w:r>
    </w:p>
    <w:p w:rsidR="00591986" w:rsidRDefault="00591986" w:rsidP="0059198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591986" w:rsidRDefault="00591986" w:rsidP="0059198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не пізніше, ніж за місяць до їх проведення.</w:t>
      </w:r>
    </w:p>
    <w:p w:rsidR="00591986" w:rsidRDefault="00591986" w:rsidP="0059198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w:t>
      </w:r>
      <w:r>
        <w:rPr>
          <w:rFonts w:ascii="Times New Roman" w:eastAsia="Aptos" w:hAnsi="Times New Roman"/>
          <w:kern w:val="2"/>
          <w:sz w:val="28"/>
          <w:szCs w:val="28"/>
          <w14:ligatures w14:val="standardContextual"/>
        </w:rPr>
        <w:lastRenderedPageBreak/>
        <w:t>ініціювати проведення інституційного аудиту закладу дошкільної освіти.</w:t>
      </w:r>
    </w:p>
    <w:p w:rsidR="00591986" w:rsidRDefault="00591986" w:rsidP="0059198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рішенням засновника відповідно до Закону «Про дошкільну освіту» та локальних нормативів на визначений засновником строк у закладі освіти може створюватись піклувальна рада. </w:t>
      </w:r>
    </w:p>
    <w:p w:rsidR="00591986" w:rsidRDefault="00591986" w:rsidP="0059198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Піклувальна рада має право:</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програми розвитку закладу дошкільної освіти та контролювати її виконання;</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залученню додаткових джерел фінансування;</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аналізувати та оцінювати діяльність закладу дошкільної освіти та його керівника; - ініціювати проведення інституційного аудиту закладу дошкільної освіти;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вносити засновнику закладу дошкільної освіти подання про заохочення керівника закладу дошкільної освіти;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591986" w:rsidRDefault="00591986" w:rsidP="00591986">
      <w:pPr>
        <w:spacing w:after="0" w:line="240" w:lineRule="auto"/>
        <w:jc w:val="both"/>
        <w:rPr>
          <w:rFonts w:ascii="Times New Roman" w:eastAsia="Aptos" w:hAnsi="Times New Roman"/>
          <w:bCs/>
          <w:kern w:val="2"/>
          <w:sz w:val="28"/>
          <w:szCs w:val="28"/>
          <w14:ligatures w14:val="standardContextual"/>
        </w:rPr>
      </w:pPr>
    </w:p>
    <w:p w:rsidR="00591986" w:rsidRDefault="00591986" w:rsidP="00591986">
      <w:pPr>
        <w:spacing w:after="0" w:line="240" w:lineRule="auto"/>
        <w:ind w:left="720"/>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591986" w:rsidRDefault="00591986" w:rsidP="00591986">
      <w:pPr>
        <w:spacing w:after="0" w:line="240" w:lineRule="auto"/>
        <w:ind w:left="720"/>
        <w:contextualSpacing/>
        <w:jc w:val="both"/>
        <w:rPr>
          <w:rFonts w:ascii="Times New Roman" w:eastAsia="Aptos" w:hAnsi="Times New Roman"/>
          <w:b/>
          <w:bCs/>
          <w:kern w:val="2"/>
          <w:sz w:val="28"/>
          <w:szCs w:val="28"/>
          <w14:ligatures w14:val="standardContextual"/>
        </w:rPr>
      </w:pPr>
    </w:p>
    <w:p w:rsidR="00591986" w:rsidRDefault="00591986" w:rsidP="00591986">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591986" w:rsidRDefault="00591986" w:rsidP="00591986">
      <w:pPr>
        <w:pStyle w:val="a3"/>
        <w:numPr>
          <w:ilvl w:val="1"/>
          <w:numId w:val="14"/>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Харчування дітей у закладі</w:t>
      </w:r>
      <w:r w:rsidR="00DF097E">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591986" w:rsidRDefault="00591986" w:rsidP="00591986">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591986" w:rsidRDefault="00591986" w:rsidP="00591986">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Організація харчування може забезпечуватися та здійснюватися закладом дошкільної освіти самостійно та/або шляхом залучення закладом освіти на договірних умовах інших суб’єктів господарювання, що мають право надавати відповідні послуги.</w:t>
      </w:r>
    </w:p>
    <w:p w:rsidR="00591986" w:rsidRDefault="00591986" w:rsidP="00591986">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відділ освіти виконавчих органів Дрогобицької  міської ради та керівника (директора) закладу освіти в межах повноважень, визначених законодавством.</w:t>
      </w:r>
    </w:p>
    <w:p w:rsidR="00591986" w:rsidRDefault="00591986" w:rsidP="00591986">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w:t>
      </w:r>
      <w:r w:rsidR="00DF097E">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організовано систему управління безпечністю харчових продуктів відповідно до принципів</w:t>
      </w:r>
      <w:r>
        <w:rPr>
          <w:rFonts w:ascii="Times New Roman" w:eastAsia="Aptos" w:hAnsi="Times New Roman"/>
          <w:b/>
          <w:bCs/>
          <w:kern w:val="2"/>
          <w:sz w:val="28"/>
          <w:szCs w:val="28"/>
          <w14:ligatures w14:val="standardContextual"/>
        </w:rPr>
        <w:t xml:space="preserve"> HACCP</w:t>
      </w:r>
      <w:r>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591986" w:rsidRDefault="00591986" w:rsidP="00591986">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розроблено та впроваджено документи, що визначають процедури управління критичними контрольними точками;</w:t>
      </w:r>
    </w:p>
    <w:p w:rsidR="00591986" w:rsidRDefault="00591986" w:rsidP="00591986">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видано відповідні накази щодо впровадження та підтримки системи HACCP;</w:t>
      </w:r>
    </w:p>
    <w:p w:rsidR="00591986" w:rsidRDefault="00591986" w:rsidP="00591986">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ведеться облік у встановлених формах: журнали контролю температурного режиму, підготовки, зберігання та відпуску страв.</w:t>
      </w:r>
    </w:p>
    <w:p w:rsidR="00591986" w:rsidRDefault="00591986" w:rsidP="00591986">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591986" w:rsidRDefault="00DF097E" w:rsidP="00591986">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Кухари</w:t>
      </w:r>
      <w:r w:rsidR="00591986">
        <w:rPr>
          <w:rFonts w:ascii="Times New Roman" w:eastAsia="Aptos" w:hAnsi="Times New Roman"/>
          <w:kern w:val="2"/>
          <w:sz w:val="28"/>
          <w:szCs w:val="28"/>
          <w14:ligatures w14:val="standardContextual"/>
        </w:rPr>
        <w:t xml:space="preserve"> у присутності </w:t>
      </w:r>
      <w:proofErr w:type="spellStart"/>
      <w:r w:rsidR="00591986">
        <w:rPr>
          <w:rFonts w:ascii="Times New Roman" w:eastAsia="Aptos" w:hAnsi="Times New Roman"/>
          <w:kern w:val="2"/>
          <w:sz w:val="28"/>
          <w:szCs w:val="28"/>
          <w14:ligatures w14:val="standardContextual"/>
        </w:rPr>
        <w:t>медсестри</w:t>
      </w:r>
      <w:proofErr w:type="spellEnd"/>
      <w:r w:rsidR="00591986">
        <w:rPr>
          <w:rFonts w:ascii="Times New Roman" w:eastAsia="Aptos" w:hAnsi="Times New Roman"/>
          <w:kern w:val="2"/>
          <w:sz w:val="28"/>
          <w:szCs w:val="28"/>
          <w14:ligatures w14:val="standardContextual"/>
        </w:rPr>
        <w:t xml:space="preserve"> відбирають добові проби їжі, які зберігаються в холодильнику згідно з нормами.</w:t>
      </w:r>
    </w:p>
    <w:p w:rsidR="00591986" w:rsidRDefault="00591986" w:rsidP="00591986">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забезпечення продуктами харчування і продовольчої сировини здійснює постачальник на підставі угоди з відділом освіти.</w:t>
      </w:r>
    </w:p>
    <w:p w:rsidR="00591986" w:rsidRDefault="00591986" w:rsidP="00591986">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591986" w:rsidRDefault="00591986" w:rsidP="00591986">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Меню у закладі</w:t>
      </w:r>
      <w:r w:rsidR="00DF097E">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Pr>
          <w:rFonts w:ascii="Times New Roman" w:eastAsia="Aptos" w:hAnsi="Times New Roman"/>
          <w:kern w:val="2"/>
          <w:sz w:val="28"/>
          <w:szCs w:val="28"/>
          <w14:ligatures w14:val="standardContextual"/>
        </w:rPr>
        <w:t>цільнозернових</w:t>
      </w:r>
      <w:proofErr w:type="spellEnd"/>
      <w:r>
        <w:rPr>
          <w:rFonts w:ascii="Times New Roman" w:eastAsia="Aptos" w:hAnsi="Times New Roman"/>
          <w:kern w:val="2"/>
          <w:sz w:val="28"/>
          <w:szCs w:val="28"/>
          <w14:ligatures w14:val="standardContextual"/>
        </w:rPr>
        <w:t xml:space="preserve"> круп у раціоні. Меню погоджується із </w:t>
      </w:r>
      <w:proofErr w:type="spellStart"/>
      <w:r>
        <w:rPr>
          <w:rFonts w:ascii="Times New Roman" w:eastAsia="Aptos" w:hAnsi="Times New Roman"/>
          <w:kern w:val="2"/>
          <w:sz w:val="28"/>
          <w:szCs w:val="28"/>
          <w14:ligatures w14:val="standardContextual"/>
        </w:rPr>
        <w:t>Держпродспоживслужбою</w:t>
      </w:r>
      <w:proofErr w:type="spellEnd"/>
      <w:r>
        <w:rPr>
          <w:rFonts w:ascii="Times New Roman" w:eastAsia="Aptos" w:hAnsi="Times New Roman"/>
          <w:kern w:val="2"/>
          <w:sz w:val="28"/>
          <w:szCs w:val="28"/>
          <w14:ligatures w14:val="standardContextual"/>
        </w:rPr>
        <w:t xml:space="preserve"> та затверджується керівником (директором) Закладу освіти.</w:t>
      </w:r>
    </w:p>
    <w:p w:rsidR="00591986" w:rsidRDefault="00591986" w:rsidP="00591986">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591986" w:rsidRDefault="00591986" w:rsidP="00591986">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591986" w:rsidRDefault="00591986" w:rsidP="00591986">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місцевою радою.</w:t>
      </w:r>
    </w:p>
    <w:p w:rsidR="00591986" w:rsidRDefault="00591986" w:rsidP="00591986">
      <w:pPr>
        <w:numPr>
          <w:ilvl w:val="1"/>
          <w:numId w:val="14"/>
        </w:numPr>
        <w:spacing w:after="0" w:line="240" w:lineRule="auto"/>
        <w:ind w:hanging="598"/>
        <w:contextualSpacing/>
        <w:jc w:val="both"/>
        <w:rPr>
          <w:rFonts w:ascii="Times New Roman" w:eastAsia="Aptos" w:hAnsi="Times New Roman"/>
          <w:vanish/>
          <w:kern w:val="2"/>
          <w:sz w:val="28"/>
          <w:szCs w:val="28"/>
          <w14:ligatures w14:val="standardContextual"/>
        </w:rPr>
      </w:pPr>
      <w:r>
        <w:rPr>
          <w:rFonts w:ascii="Times New Roman" w:eastAsia="Aptos" w:hAnsi="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591986" w:rsidRDefault="00591986" w:rsidP="00591986">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w:t>
      </w:r>
    </w:p>
    <w:p w:rsidR="00591986" w:rsidRDefault="00DF097E" w:rsidP="00591986">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Харчування </w:t>
      </w:r>
      <w:r w:rsidR="00591986">
        <w:rPr>
          <w:rFonts w:ascii="Times New Roman" w:eastAsia="Aptos" w:hAnsi="Times New Roman"/>
          <w:kern w:val="2"/>
          <w:sz w:val="28"/>
          <w:szCs w:val="28"/>
          <w14:ligatures w14:val="standardContextual"/>
        </w:rPr>
        <w:t xml:space="preserve">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w:t>
      </w:r>
      <w:r w:rsidR="00591986">
        <w:rPr>
          <w:rFonts w:ascii="Times New Roman" w:eastAsia="Aptos" w:hAnsi="Times New Roman"/>
          <w:kern w:val="2"/>
          <w:sz w:val="28"/>
          <w:szCs w:val="28"/>
          <w14:ligatures w14:val="standardContextual"/>
        </w:rPr>
        <w:lastRenderedPageBreak/>
        <w:t>визначення права на звільнення від плати за харчування вихованців, здійснюється за кошти засновника відповідного закладу дошкільної освіти.</w:t>
      </w:r>
    </w:p>
    <w:p w:rsidR="00591986" w:rsidRDefault="00591986" w:rsidP="00591986">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591986" w:rsidRDefault="00591986" w:rsidP="00591986">
      <w:pPr>
        <w:spacing w:after="0" w:line="240" w:lineRule="auto"/>
        <w:contextualSpacing/>
        <w:jc w:val="center"/>
        <w:rPr>
          <w:rFonts w:ascii="Times New Roman" w:eastAsia="Aptos" w:hAnsi="Times New Roman"/>
          <w:kern w:val="2"/>
          <w:sz w:val="28"/>
          <w:szCs w:val="28"/>
          <w14:ligatures w14:val="standardContextual"/>
        </w:rPr>
      </w:pPr>
    </w:p>
    <w:p w:rsidR="00591986" w:rsidRDefault="00591986" w:rsidP="00591986">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591986" w:rsidRDefault="00591986" w:rsidP="00591986">
      <w:pPr>
        <w:spacing w:after="0" w:line="240" w:lineRule="auto"/>
        <w:jc w:val="both"/>
        <w:rPr>
          <w:rFonts w:ascii="Times New Roman" w:eastAsia="Aptos" w:hAnsi="Times New Roman"/>
          <w:b/>
          <w:bCs/>
          <w:kern w:val="2"/>
          <w:sz w:val="28"/>
          <w:szCs w:val="28"/>
          <w14:ligatures w14:val="standardContextual"/>
        </w:rPr>
      </w:pPr>
    </w:p>
    <w:p w:rsidR="00591986" w:rsidRDefault="00591986" w:rsidP="00591986">
      <w:pPr>
        <w:numPr>
          <w:ilvl w:val="0"/>
          <w:numId w:val="15"/>
        </w:numPr>
        <w:spacing w:after="0" w:line="240" w:lineRule="auto"/>
        <w:contextualSpacing/>
        <w:jc w:val="both"/>
        <w:rPr>
          <w:rFonts w:ascii="Times New Roman" w:eastAsia="Aptos" w:hAnsi="Times New Roman"/>
          <w:vanish/>
          <w:kern w:val="2"/>
          <w:sz w:val="28"/>
          <w:szCs w:val="28"/>
          <w14:ligatures w14:val="standardContextual"/>
        </w:rPr>
      </w:pP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Завдання та принципи медичного супроводу:</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здорового та безпечного освітнього середовища;</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системний моніторинг здоров’я, фізичного і нервово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психічного розвитку кожної дитини;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запобігання інфекційним захворюванням та епідеміям;</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надання першої долікарської допомоги та організація профілактичних заходів;</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просвітництво персоналу й батьків з питань здоров’я, гігієни та безпеки.</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Pr>
          <w:rFonts w:ascii="Times New Roman" w:eastAsia="Aptos" w:hAnsi="Times New Roman"/>
          <w:kern w:val="2"/>
          <w:sz w:val="28"/>
          <w:szCs w:val="28"/>
          <w14:ligatures w14:val="standardContextual"/>
        </w:rPr>
        <w:t>оснащено</w:t>
      </w:r>
      <w:proofErr w:type="spellEnd"/>
      <w:r>
        <w:rPr>
          <w:rFonts w:ascii="Times New Roman" w:eastAsia="Aptos" w:hAnsi="Times New Roman"/>
          <w:kern w:val="2"/>
          <w:sz w:val="28"/>
          <w:szCs w:val="28"/>
          <w14:ligatures w14:val="standardContextual"/>
        </w:rPr>
        <w:t xml:space="preserve"> медичними приладами ― ростоміром, електронними вагами, тонометром, </w:t>
      </w:r>
      <w:proofErr w:type="spellStart"/>
      <w:r>
        <w:rPr>
          <w:rFonts w:ascii="Times New Roman" w:eastAsia="Aptos" w:hAnsi="Times New Roman"/>
          <w:kern w:val="2"/>
          <w:sz w:val="28"/>
          <w:szCs w:val="28"/>
          <w14:ligatures w14:val="standardContextual"/>
        </w:rPr>
        <w:t>пульсоксиметром</w:t>
      </w:r>
      <w:proofErr w:type="spellEnd"/>
      <w:r>
        <w:rPr>
          <w:rFonts w:ascii="Times New Roman" w:eastAsia="Aptos" w:hAnsi="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 межах законодавства заклад</w:t>
      </w:r>
      <w:r w:rsidR="00DF097E">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591986" w:rsidRDefault="00591986" w:rsidP="00591986">
      <w:pPr>
        <w:spacing w:after="0" w:line="240" w:lineRule="auto"/>
        <w:ind w:left="456"/>
        <w:contextualSpacing/>
        <w:jc w:val="both"/>
        <w:rPr>
          <w:rFonts w:ascii="Times New Roman" w:eastAsia="Aptos" w:hAnsi="Times New Roman"/>
          <w:kern w:val="2"/>
          <w:sz w:val="28"/>
          <w:szCs w:val="28"/>
          <w14:ligatures w14:val="standardContextual"/>
        </w:rPr>
      </w:pPr>
    </w:p>
    <w:p w:rsidR="00591986" w:rsidRDefault="00591986" w:rsidP="00591986">
      <w:pPr>
        <w:pStyle w:val="a3"/>
        <w:spacing w:after="0" w:line="240" w:lineRule="auto"/>
        <w:ind w:left="456"/>
        <w:jc w:val="center"/>
        <w:rPr>
          <w:rFonts w:ascii="Times New Roman" w:hAnsi="Times New Roman"/>
          <w:b/>
          <w:bCs/>
          <w:sz w:val="28"/>
          <w:szCs w:val="28"/>
        </w:rPr>
      </w:pPr>
      <w:r>
        <w:rPr>
          <w:rFonts w:ascii="Times New Roman" w:hAnsi="Times New Roman"/>
          <w:b/>
          <w:bCs/>
          <w:sz w:val="28"/>
          <w:szCs w:val="28"/>
        </w:rPr>
        <w:t>Х. МАТЕРІАЛЬНО - ТЕХНІЧНА БАЗА ЗАКЛАДУ ДОШКІЛЬНОЇ ОСВІТИ</w:t>
      </w:r>
    </w:p>
    <w:p w:rsidR="00591986" w:rsidRDefault="00591986" w:rsidP="00591986">
      <w:pPr>
        <w:pStyle w:val="a3"/>
        <w:spacing w:after="0" w:line="240" w:lineRule="auto"/>
        <w:ind w:left="456"/>
        <w:jc w:val="both"/>
        <w:rPr>
          <w:rFonts w:ascii="Times New Roman" w:hAnsi="Times New Roman"/>
          <w:b/>
          <w:bCs/>
          <w:sz w:val="28"/>
          <w:szCs w:val="28"/>
        </w:rPr>
      </w:pPr>
    </w:p>
    <w:p w:rsidR="00591986" w:rsidRDefault="00591986" w:rsidP="00591986">
      <w:pPr>
        <w:pStyle w:val="a3"/>
        <w:numPr>
          <w:ilvl w:val="0"/>
          <w:numId w:val="16"/>
        </w:numPr>
        <w:spacing w:after="0" w:line="240" w:lineRule="auto"/>
        <w:jc w:val="both"/>
        <w:rPr>
          <w:rFonts w:ascii="Times New Roman" w:hAnsi="Times New Roman"/>
          <w:vanish/>
          <w:sz w:val="28"/>
          <w:szCs w:val="28"/>
        </w:rPr>
      </w:pPr>
    </w:p>
    <w:p w:rsidR="00591986" w:rsidRDefault="00591986" w:rsidP="00030716">
      <w:pPr>
        <w:pStyle w:val="a3"/>
        <w:numPr>
          <w:ilvl w:val="1"/>
          <w:numId w:val="16"/>
        </w:numPr>
        <w:spacing w:after="0" w:line="240" w:lineRule="auto"/>
        <w:jc w:val="both"/>
        <w:rPr>
          <w:rFonts w:ascii="Times New Roman" w:hAnsi="Times New Roman"/>
          <w:sz w:val="28"/>
          <w:szCs w:val="28"/>
        </w:rPr>
      </w:pPr>
      <w:r>
        <w:rPr>
          <w:rFonts w:ascii="Times New Roman" w:hAnsi="Times New Roman"/>
          <w:sz w:val="28"/>
          <w:szCs w:val="28"/>
        </w:rPr>
        <w:t>У Закладі освіти матеріально</w:t>
      </w:r>
      <w:r>
        <w:rPr>
          <w:rFonts w:ascii="MS Mincho" w:eastAsia="MS Mincho" w:hAnsi="MS Mincho" w:cs="MS Mincho" w:hint="eastAsia"/>
          <w:sz w:val="28"/>
          <w:szCs w:val="28"/>
          <w:lang w:val="ru-RU"/>
        </w:rPr>
        <w:noBreakHyphen/>
      </w:r>
      <w:r>
        <w:rPr>
          <w:rFonts w:ascii="Times New Roman"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Pr>
          <w:rFonts w:ascii="MS Mincho" w:eastAsia="MS Mincho" w:hAnsi="MS Mincho" w:cs="MS Mincho" w:hint="eastAsia"/>
          <w:sz w:val="28"/>
          <w:szCs w:val="28"/>
        </w:rPr>
        <w:noBreakHyphen/>
      </w:r>
      <w:r>
        <w:rPr>
          <w:rFonts w:ascii="Times New Roman" w:hAnsi="Times New Roman"/>
          <w:sz w:val="28"/>
          <w:szCs w:val="28"/>
        </w:rPr>
        <w:t>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w:t>
      </w:r>
      <w:r w:rsidR="00030716">
        <w:rPr>
          <w:rFonts w:ascii="Times New Roman" w:hAnsi="Times New Roman"/>
          <w:sz w:val="28"/>
          <w:szCs w:val="28"/>
        </w:rPr>
        <w:t xml:space="preserve">тей для повсякденної діяльності </w:t>
      </w:r>
      <w:r w:rsidR="00030716" w:rsidRPr="00030716">
        <w:rPr>
          <w:rFonts w:ascii="Times New Roman" w:hAnsi="Times New Roman"/>
          <w:sz w:val="28"/>
          <w:szCs w:val="28"/>
        </w:rPr>
        <w:t>вартість яких відображено у балансі.</w:t>
      </w:r>
    </w:p>
    <w:p w:rsidR="00030716" w:rsidRDefault="00030716" w:rsidP="00030716">
      <w:pPr>
        <w:pStyle w:val="a3"/>
        <w:numPr>
          <w:ilvl w:val="1"/>
          <w:numId w:val="16"/>
        </w:numPr>
        <w:spacing w:after="0" w:line="240" w:lineRule="auto"/>
        <w:jc w:val="both"/>
        <w:rPr>
          <w:rFonts w:ascii="Times New Roman" w:hAnsi="Times New Roman"/>
          <w:sz w:val="28"/>
          <w:szCs w:val="28"/>
        </w:rPr>
      </w:pPr>
      <w:r w:rsidRPr="00030716">
        <w:rPr>
          <w:rFonts w:ascii="Times New Roman" w:hAnsi="Times New Roman"/>
          <w:sz w:val="28"/>
          <w:szCs w:val="28"/>
        </w:rPr>
        <w:t>Майно закладу дошкільної освіти перебуває у комунальній власності і закріплюється за закладом на праві оперативного управління відповідно до чинного законодавства.</w:t>
      </w:r>
    </w:p>
    <w:p w:rsidR="00591986" w:rsidRDefault="00591986" w:rsidP="00591986">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Pr>
          <w:rFonts w:ascii="MS Mincho" w:eastAsia="MS Mincho" w:hAnsi="MS Mincho" w:cs="MS Mincho" w:hint="eastAsia"/>
          <w:sz w:val="28"/>
          <w:szCs w:val="28"/>
          <w:lang w:val="ru-RU"/>
        </w:rPr>
        <w:noBreakHyphen/>
      </w:r>
      <w:r>
        <w:rPr>
          <w:rFonts w:ascii="Times New Roman"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591986" w:rsidRDefault="00591986" w:rsidP="00591986">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591986" w:rsidRDefault="00591986" w:rsidP="00591986">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591986" w:rsidRDefault="00591986" w:rsidP="00591986">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591986" w:rsidRDefault="00591986" w:rsidP="00591986">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Заклад</w:t>
      </w:r>
      <w:r w:rsidR="00DF097E">
        <w:rPr>
          <w:rFonts w:ascii="Times New Roman" w:hAnsi="Times New Roman"/>
          <w:sz w:val="28"/>
          <w:szCs w:val="28"/>
        </w:rPr>
        <w:t xml:space="preserve"> освіти</w:t>
      </w:r>
      <w:r>
        <w:rPr>
          <w:rFonts w:ascii="Times New Roman" w:hAnsi="Times New Roman"/>
          <w:sz w:val="28"/>
          <w:szCs w:val="28"/>
        </w:rPr>
        <w:t xml:space="preserve"> має укриття цивільного захисту, облаштоване відповідно до вимог ДСНС, яке у разі потреби забезпечує захист учасників освітнього процесу.</w:t>
      </w:r>
    </w:p>
    <w:p w:rsidR="00591986" w:rsidRDefault="00591986" w:rsidP="00591986">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Pr>
          <w:rFonts w:ascii="MS Mincho" w:eastAsia="MS Mincho" w:hAnsi="MS Mincho" w:cs="MS Mincho" w:hint="eastAsia"/>
          <w:sz w:val="28"/>
          <w:szCs w:val="28"/>
        </w:rPr>
        <w:noBreakHyphen/>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занять. Придбання сучасного дидактичного обладнання, інтерактивних панелей </w:t>
      </w:r>
      <w:r>
        <w:rPr>
          <w:rFonts w:ascii="Times New Roman" w:hAnsi="Times New Roman"/>
          <w:sz w:val="28"/>
          <w:szCs w:val="28"/>
        </w:rPr>
        <w:lastRenderedPageBreak/>
        <w:t>та ігрових конструкторів здійснюється за рахунок місцевого бюджету та благодійних внесків.</w:t>
      </w:r>
    </w:p>
    <w:p w:rsidR="00591986" w:rsidRDefault="00591986" w:rsidP="00591986">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591986" w:rsidRDefault="00591986" w:rsidP="00591986">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591986" w:rsidRDefault="00591986" w:rsidP="00591986">
      <w:pPr>
        <w:pStyle w:val="a3"/>
        <w:spacing w:after="0" w:line="240" w:lineRule="auto"/>
        <w:ind w:left="456" w:hanging="598"/>
        <w:jc w:val="both"/>
        <w:rPr>
          <w:rFonts w:ascii="Times New Roman" w:hAnsi="Times New Roman"/>
          <w:sz w:val="28"/>
          <w:szCs w:val="28"/>
        </w:rPr>
      </w:pPr>
    </w:p>
    <w:p w:rsidR="00591986" w:rsidRDefault="00591986" w:rsidP="00591986">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 ФІНАНСОВО – ГОСПОДАРСЬКА ДІЯЛЬНІСТЬ ЗАКЛАДУ ДОШКІЛЬНОЇ ОСВІТИ</w:t>
      </w:r>
    </w:p>
    <w:p w:rsidR="00591986" w:rsidRDefault="00591986" w:rsidP="00591986">
      <w:pPr>
        <w:spacing w:after="0" w:line="240" w:lineRule="auto"/>
        <w:jc w:val="both"/>
        <w:rPr>
          <w:rFonts w:ascii="Times New Roman" w:eastAsia="Aptos" w:hAnsi="Times New Roman"/>
          <w:b/>
          <w:bCs/>
          <w:kern w:val="2"/>
          <w:sz w:val="28"/>
          <w:szCs w:val="28"/>
          <w14:ligatures w14:val="standardContextual"/>
        </w:rPr>
      </w:pPr>
    </w:p>
    <w:p w:rsidR="00591986" w:rsidRDefault="00591986" w:rsidP="00591986">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591986" w:rsidRDefault="00591986" w:rsidP="00591986">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Фінансово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та інших нормативно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відділу освіти виконавчих органів Дрогобицької міської ради Львівської області відповідно до кошторису, затвердженого засновником.</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публічні кошти; </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цільові платежі (видатки) засновника закладу освіти на фінансування його діяльності; </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надання освітніх та інших послуг відповідно до укладених договорів;</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доходи від надання в оренду приміщень, споруд, обладнання; </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гранти вітчизняних і міжнародних організацій;</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доходи від використання прав інтелектуальної власності;</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джерела, не заборонені законодавством.</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w:t>
      </w:r>
      <w:r w:rsidR="00DF097E">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має право надавати платні освітні та інші послуги у межах, визначених Кабінетом Міністрів України, а засновник — затверджувати </w:t>
      </w:r>
      <w:r>
        <w:rPr>
          <w:rFonts w:ascii="Times New Roman" w:eastAsia="Aptos" w:hAnsi="Times New Roman"/>
          <w:kern w:val="2"/>
          <w:sz w:val="28"/>
          <w:szCs w:val="28"/>
          <w14:ligatures w14:val="standardContextual"/>
        </w:rPr>
        <w:lastRenderedPageBreak/>
        <w:t>перелік таких додаткових послуг. При цьому оплата батьками додаткових послуг не може замінювати обсяг безоплатної державно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виходячи з тарифної ставки (окладу), погодженої відділом освіти: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35 годин на тиждень – для директора, вихователя</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методиста, соціального педагога, асистента вихователя;</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30 годин на тиждень – для вихователів, інструкторів з фізкультури, музичних керівників, практичних психологів, учителів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дефектологів, вчителів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логопедів тощо.</w:t>
      </w:r>
    </w:p>
    <w:p w:rsidR="00591986" w:rsidRDefault="00591986" w:rsidP="00591986">
      <w:pPr>
        <w:spacing w:after="0" w:line="240" w:lineRule="auto"/>
        <w:ind w:left="720"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kern w:val="2"/>
          <w:sz w:val="28"/>
          <w:szCs w:val="28"/>
          <w14:ligatures w14:val="standardContextual"/>
        </w:rPr>
        <w:t xml:space="preserve">    </w:t>
      </w:r>
      <w:r>
        <w:rPr>
          <w:rFonts w:ascii="Times New Roman" w:eastAsia="Aptos" w:hAnsi="Times New Roman"/>
          <w:b/>
          <w:bCs/>
          <w:kern w:val="2"/>
          <w:sz w:val="28"/>
          <w:szCs w:val="28"/>
          <w14:ligatures w14:val="standardContextual"/>
        </w:rPr>
        <w:t>Норма педагогічного навантаження (безпосередньо з дітьми) становить:</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25</w:t>
      </w:r>
      <w:r>
        <w:rPr>
          <w:rFonts w:ascii="Times New Roman" w:eastAsia="Aptos" w:hAnsi="Times New Roman"/>
          <w:kern w:val="2"/>
          <w:sz w:val="28"/>
          <w:szCs w:val="28"/>
          <w14:ligatures w14:val="standardContextual"/>
        </w:rPr>
        <w:t xml:space="preserve"> годин на тиждень – вихователь, інструктор з фізкультури;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24</w:t>
      </w:r>
      <w:r>
        <w:rPr>
          <w:rFonts w:ascii="Times New Roman" w:eastAsia="Aptos" w:hAnsi="Times New Roman"/>
          <w:kern w:val="2"/>
          <w:sz w:val="28"/>
          <w:szCs w:val="28"/>
          <w14:ligatures w14:val="standardContextual"/>
        </w:rPr>
        <w:t xml:space="preserve"> години на тиждень – музичний керівник;</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20</w:t>
      </w:r>
      <w:r>
        <w:rPr>
          <w:rFonts w:ascii="Times New Roman" w:eastAsia="Aptos" w:hAnsi="Times New Roman"/>
          <w:kern w:val="2"/>
          <w:sz w:val="28"/>
          <w:szCs w:val="28"/>
          <w14:ligatures w14:val="standardContextual"/>
        </w:rPr>
        <w:t xml:space="preserve"> годин на тиждень – практичний психолог,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18</w:t>
      </w:r>
      <w:r>
        <w:rPr>
          <w:rFonts w:ascii="Times New Roman" w:eastAsia="Aptos" w:hAnsi="Times New Roman"/>
          <w:kern w:val="2"/>
          <w:sz w:val="28"/>
          <w:szCs w:val="28"/>
          <w14:ligatures w14:val="standardContextual"/>
        </w:rPr>
        <w:t xml:space="preserve"> годин на тиждень – керівник гуртка чи студії.</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w:t>
      </w:r>
      <w:r>
        <w:rPr>
          <w:rFonts w:ascii="Times New Roman" w:eastAsia="Aptos" w:hAnsi="Times New Roman"/>
          <w:kern w:val="2"/>
          <w:sz w:val="28"/>
          <w:szCs w:val="28"/>
          <w14:ligatures w14:val="standardContextual"/>
        </w:rPr>
        <w:lastRenderedPageBreak/>
        <w:t>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відділом освіти.</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фінансові операції та звітність здійснюються бухгалтерією відділу освіти. Заклад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відділ освіти та засновник. Внутрішній аудит і моніторинг якості фінансової діяльності проводить керівник закладу за участю піклувальної ради та профспілкових представників.</w:t>
      </w:r>
    </w:p>
    <w:p w:rsidR="00591986" w:rsidRDefault="00591986" w:rsidP="00591986">
      <w:pPr>
        <w:spacing w:after="0" w:line="240" w:lineRule="auto"/>
        <w:ind w:left="456"/>
        <w:contextualSpacing/>
        <w:jc w:val="both"/>
        <w:rPr>
          <w:rFonts w:ascii="Times New Roman" w:eastAsia="Aptos" w:hAnsi="Times New Roman"/>
          <w:kern w:val="2"/>
          <w:sz w:val="28"/>
          <w:szCs w:val="28"/>
          <w14:ligatures w14:val="standardContextual"/>
        </w:rPr>
      </w:pPr>
    </w:p>
    <w:p w:rsidR="00591986" w:rsidRDefault="00591986" w:rsidP="00591986">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XIІ. МІЖНАРОДНЕ СПІВРОБІТНИЦТВО</w:t>
      </w:r>
    </w:p>
    <w:p w:rsidR="00591986" w:rsidRDefault="00591986" w:rsidP="00591986">
      <w:pPr>
        <w:spacing w:after="0" w:line="240" w:lineRule="auto"/>
        <w:jc w:val="both"/>
        <w:rPr>
          <w:rFonts w:ascii="Times New Roman" w:eastAsia="Aptos" w:hAnsi="Times New Roman"/>
          <w:b/>
          <w:bCs/>
          <w:kern w:val="2"/>
          <w:sz w:val="28"/>
          <w:szCs w:val="28"/>
          <w14:ligatures w14:val="standardContextual"/>
        </w:rPr>
      </w:pPr>
    </w:p>
    <w:p w:rsidR="00591986" w:rsidRDefault="00591986" w:rsidP="00591986">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591986" w:rsidRDefault="00591986" w:rsidP="00591986">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у системі дошкільної освіти здійснюється відповідно до законодавства про дошкільну освіту.</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погодженням з відділом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освітніх програм, </w:t>
      </w:r>
      <w:proofErr w:type="spellStart"/>
      <w:r>
        <w:rPr>
          <w:rFonts w:ascii="Times New Roman" w:eastAsia="Aptos" w:hAnsi="Times New Roman"/>
          <w:kern w:val="2"/>
          <w:sz w:val="28"/>
          <w:szCs w:val="28"/>
          <w14:ligatures w14:val="standardContextual"/>
        </w:rPr>
        <w:t>проєктiв</w:t>
      </w:r>
      <w:proofErr w:type="spellEnd"/>
      <w:r>
        <w:rPr>
          <w:rFonts w:ascii="Times New Roman" w:eastAsia="Aptos" w:hAnsi="Times New Roman"/>
          <w:kern w:val="2"/>
          <w:sz w:val="28"/>
          <w:szCs w:val="28"/>
          <w14:ligatures w14:val="standardContextual"/>
        </w:rPr>
        <w:t xml:space="preserve">, встановлювати відповідно до законодавства </w:t>
      </w:r>
      <w:proofErr w:type="spellStart"/>
      <w:r>
        <w:rPr>
          <w:rFonts w:ascii="Times New Roman" w:eastAsia="Aptos" w:hAnsi="Times New Roman"/>
          <w:kern w:val="2"/>
          <w:sz w:val="28"/>
          <w:szCs w:val="28"/>
          <w14:ligatures w14:val="standardContextual"/>
        </w:rPr>
        <w:t>прямi</w:t>
      </w:r>
      <w:proofErr w:type="spellEnd"/>
      <w:r>
        <w:rPr>
          <w:rFonts w:ascii="Times New Roman" w:eastAsia="Aptos" w:hAnsi="Times New Roman"/>
          <w:kern w:val="2"/>
          <w:sz w:val="28"/>
          <w:szCs w:val="28"/>
          <w14:ligatures w14:val="standardContextual"/>
        </w:rPr>
        <w:t xml:space="preserve"> зв’язки з міжнародними організаціями та освітніми асоціаціями.</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Педагогічні працівники та вихованці можуть брати участь у програмах обміну дітей та викладачів, дистанційних європейських чи світових 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відділом освіти.</w:t>
      </w:r>
    </w:p>
    <w:p w:rsidR="00591986" w:rsidRDefault="00591986" w:rsidP="00591986">
      <w:pPr>
        <w:spacing w:after="0" w:line="240" w:lineRule="auto"/>
        <w:ind w:left="456"/>
        <w:contextualSpacing/>
        <w:jc w:val="both"/>
        <w:rPr>
          <w:rFonts w:ascii="Times New Roman" w:eastAsia="Aptos" w:hAnsi="Times New Roman"/>
          <w:kern w:val="2"/>
          <w:sz w:val="28"/>
          <w:szCs w:val="28"/>
          <w14:ligatures w14:val="standardContextual"/>
        </w:rPr>
      </w:pPr>
    </w:p>
    <w:p w:rsidR="00D17EAC" w:rsidRDefault="00D17EAC" w:rsidP="00591986">
      <w:pPr>
        <w:spacing w:after="0" w:line="240" w:lineRule="auto"/>
        <w:ind w:left="456"/>
        <w:contextualSpacing/>
        <w:jc w:val="both"/>
        <w:rPr>
          <w:rFonts w:ascii="Times New Roman" w:eastAsia="Aptos" w:hAnsi="Times New Roman"/>
          <w:kern w:val="2"/>
          <w:sz w:val="28"/>
          <w:szCs w:val="28"/>
          <w14:ligatures w14:val="standardContextual"/>
        </w:rPr>
      </w:pPr>
    </w:p>
    <w:p w:rsidR="00D17EAC" w:rsidRDefault="00D17EAC" w:rsidP="00591986">
      <w:pPr>
        <w:spacing w:after="0" w:line="240" w:lineRule="auto"/>
        <w:ind w:left="456"/>
        <w:contextualSpacing/>
        <w:jc w:val="both"/>
        <w:rPr>
          <w:rFonts w:ascii="Times New Roman" w:eastAsia="Aptos" w:hAnsi="Times New Roman"/>
          <w:kern w:val="2"/>
          <w:sz w:val="28"/>
          <w:szCs w:val="28"/>
          <w14:ligatures w14:val="standardContextual"/>
        </w:rPr>
      </w:pPr>
    </w:p>
    <w:p w:rsidR="00D17EAC" w:rsidRDefault="00D17EAC" w:rsidP="00591986">
      <w:pPr>
        <w:spacing w:after="0" w:line="240" w:lineRule="auto"/>
        <w:ind w:left="456"/>
        <w:contextualSpacing/>
        <w:jc w:val="both"/>
        <w:rPr>
          <w:rFonts w:ascii="Times New Roman" w:eastAsia="Aptos" w:hAnsi="Times New Roman"/>
          <w:kern w:val="2"/>
          <w:sz w:val="28"/>
          <w:szCs w:val="28"/>
          <w14:ligatures w14:val="standardContextual"/>
        </w:rPr>
      </w:pPr>
    </w:p>
    <w:p w:rsidR="00591986" w:rsidRDefault="00591986" w:rsidP="00591986">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lastRenderedPageBreak/>
        <w:t>XІІІ. КОНТРОЛЬ ЗА ДІЯЛЬНІСТЮ ЗАКЛАДУ ДОШКІЛЬНОЇ ОСВІТИ</w:t>
      </w:r>
    </w:p>
    <w:p w:rsidR="00591986" w:rsidRDefault="00591986" w:rsidP="00591986">
      <w:pPr>
        <w:spacing w:after="0" w:line="240" w:lineRule="auto"/>
        <w:jc w:val="both"/>
        <w:rPr>
          <w:rFonts w:ascii="Times New Roman" w:eastAsia="Aptos" w:hAnsi="Times New Roman"/>
          <w:b/>
          <w:bCs/>
          <w:kern w:val="2"/>
          <w:sz w:val="28"/>
          <w:szCs w:val="28"/>
          <w14:ligatures w14:val="standardContextual"/>
        </w:rPr>
      </w:pPr>
    </w:p>
    <w:p w:rsidR="00591986" w:rsidRDefault="00591986" w:rsidP="00591986">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591986" w:rsidRDefault="00591986" w:rsidP="00591986">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591986" w:rsidRDefault="00591986" w:rsidP="00591986">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w:t>
      </w:r>
    </w:p>
    <w:p w:rsidR="00591986" w:rsidRDefault="00591986" w:rsidP="00591986">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позапланова перевірка.</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позаплановому порядку інституційний аудит проводиться, якщо заклад освіти має низьку якість освітньої діяльності. Також інституційний аудит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 освіти.</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відділом освіти.</w:t>
      </w:r>
    </w:p>
    <w:p w:rsidR="00591986" w:rsidRDefault="00591986" w:rsidP="00591986">
      <w:pPr>
        <w:spacing w:after="0" w:line="240" w:lineRule="auto"/>
        <w:ind w:left="456"/>
        <w:contextualSpacing/>
        <w:jc w:val="both"/>
        <w:rPr>
          <w:rFonts w:ascii="Times New Roman" w:eastAsia="Aptos" w:hAnsi="Times New Roman"/>
          <w:kern w:val="2"/>
          <w:sz w:val="28"/>
          <w:szCs w:val="28"/>
          <w14:ligatures w14:val="standardContextual"/>
        </w:rPr>
      </w:pPr>
    </w:p>
    <w:p w:rsidR="00D17EAC" w:rsidRDefault="00D17EAC" w:rsidP="00591986">
      <w:pPr>
        <w:spacing w:after="0" w:line="240" w:lineRule="auto"/>
        <w:ind w:left="456"/>
        <w:contextualSpacing/>
        <w:jc w:val="both"/>
        <w:rPr>
          <w:rFonts w:ascii="Times New Roman" w:eastAsia="Aptos" w:hAnsi="Times New Roman"/>
          <w:kern w:val="2"/>
          <w:sz w:val="28"/>
          <w:szCs w:val="28"/>
          <w14:ligatures w14:val="standardContextual"/>
        </w:rPr>
      </w:pPr>
      <w:bookmarkStart w:id="1" w:name="_GoBack"/>
      <w:bookmarkEnd w:id="1"/>
    </w:p>
    <w:p w:rsidR="00591986" w:rsidRDefault="00591986" w:rsidP="00591986">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lastRenderedPageBreak/>
        <w:t>XІV. РЕОРГАНІЗАЦІЯ, ПЕРЕПРОФІЛЮВАННЯ, ЛІКВІДАЦІЯ ЗАКЛАДУ ДОРШКІЛЬНОЇ ОСВІТИ</w:t>
      </w:r>
    </w:p>
    <w:p w:rsidR="00591986" w:rsidRDefault="00591986" w:rsidP="00591986">
      <w:pPr>
        <w:spacing w:after="0" w:line="240" w:lineRule="auto"/>
        <w:ind w:left="456"/>
        <w:contextualSpacing/>
        <w:jc w:val="center"/>
        <w:rPr>
          <w:rFonts w:ascii="Times New Roman" w:eastAsia="Aptos" w:hAnsi="Times New Roman"/>
          <w:b/>
          <w:bCs/>
          <w:kern w:val="2"/>
          <w:sz w:val="28"/>
          <w:szCs w:val="28"/>
          <w14:ligatures w14:val="standardContextual"/>
        </w:rPr>
      </w:pPr>
    </w:p>
    <w:p w:rsidR="00591986" w:rsidRDefault="00591986" w:rsidP="00591986">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591986" w:rsidRDefault="00591986" w:rsidP="00591986">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591986" w:rsidRDefault="00591986" w:rsidP="00591986">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w:t>
      </w:r>
      <w:proofErr w:type="spellStart"/>
      <w:r>
        <w:rPr>
          <w:rFonts w:ascii="Times New Roman" w:eastAsia="Aptos" w:hAnsi="Times New Roman"/>
          <w:kern w:val="2"/>
          <w:sz w:val="28"/>
          <w:szCs w:val="28"/>
          <w14:ligatures w14:val="standardContextual"/>
        </w:rPr>
        <w:t>проєкту</w:t>
      </w:r>
      <w:proofErr w:type="spellEnd"/>
      <w:r>
        <w:rPr>
          <w:rFonts w:ascii="Times New Roman" w:eastAsia="Aptos" w:hAnsi="Times New Roman"/>
          <w:kern w:val="2"/>
          <w:sz w:val="28"/>
          <w:szCs w:val="28"/>
          <w14:ligatures w14:val="standardContextual"/>
        </w:rPr>
        <w:t xml:space="preserve"> відповідного рішення Засновника, який оприлюднюється не менше, ніж за один рік до прийняття відповідного рішення.</w:t>
      </w:r>
    </w:p>
    <w:p w:rsidR="00591986" w:rsidRDefault="00591986" w:rsidP="00591986">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591986" w:rsidRDefault="00591986" w:rsidP="00591986">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591986" w:rsidRDefault="00591986" w:rsidP="00591986">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591986" w:rsidRDefault="00591986" w:rsidP="00591986">
      <w:pPr>
        <w:spacing w:after="0" w:line="240" w:lineRule="auto"/>
        <w:ind w:left="456"/>
        <w:contextualSpacing/>
        <w:jc w:val="both"/>
        <w:rPr>
          <w:rFonts w:ascii="Times New Roman" w:eastAsia="Aptos" w:hAnsi="Times New Roman"/>
          <w:kern w:val="2"/>
          <w:sz w:val="28"/>
          <w:szCs w:val="28"/>
          <w14:ligatures w14:val="standardContextual"/>
        </w:rPr>
      </w:pPr>
    </w:p>
    <w:p w:rsidR="00591986" w:rsidRDefault="00591986" w:rsidP="00591986">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Х</w:t>
      </w:r>
      <w:r>
        <w:rPr>
          <w:rFonts w:ascii="Times New Roman" w:eastAsia="Aptos" w:hAnsi="Times New Roman"/>
          <w:b/>
          <w:bCs/>
          <w:kern w:val="2"/>
          <w:sz w:val="28"/>
          <w:szCs w:val="28"/>
          <w:lang w:val="en-US"/>
          <w14:ligatures w14:val="standardContextual"/>
        </w:rPr>
        <w:t>V</w:t>
      </w:r>
      <w:r>
        <w:rPr>
          <w:rFonts w:ascii="Times New Roman" w:eastAsia="Aptos" w:hAnsi="Times New Roman"/>
          <w:b/>
          <w:bCs/>
          <w:kern w:val="2"/>
          <w:sz w:val="28"/>
          <w:szCs w:val="28"/>
          <w14:ligatures w14:val="standardContextual"/>
        </w:rPr>
        <w:t>. ЗАКЛЮЧНІ ПОЛОЖЕННЯ</w:t>
      </w:r>
    </w:p>
    <w:p w:rsidR="00591986" w:rsidRDefault="00591986" w:rsidP="00591986">
      <w:pPr>
        <w:spacing w:after="0" w:line="240" w:lineRule="auto"/>
        <w:jc w:val="both"/>
        <w:rPr>
          <w:rFonts w:ascii="Times New Roman" w:eastAsia="Aptos" w:hAnsi="Times New Roman"/>
          <w:b/>
          <w:bCs/>
          <w:kern w:val="2"/>
          <w:sz w:val="28"/>
          <w:szCs w:val="28"/>
          <w14:ligatures w14:val="standardContextual"/>
        </w:rPr>
      </w:pPr>
    </w:p>
    <w:p w:rsidR="00591986" w:rsidRDefault="00591986" w:rsidP="00591986">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Цей Статут набуває чинності після його затвердження та державної реєстрації в уповноважених для цього органах.</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до Статуту оформлюються відповідно до вимог чинного законодавства України.</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іншими нормативно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правовими актами та рішеннями Засновника.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591986" w:rsidRDefault="00591986" w:rsidP="00591986">
      <w:pPr>
        <w:spacing w:line="240" w:lineRule="auto"/>
        <w:jc w:val="center"/>
        <w:rPr>
          <w:rFonts w:ascii="Times New Roman" w:hAnsi="Times New Roman"/>
          <w:b/>
          <w:sz w:val="28"/>
          <w:szCs w:val="28"/>
        </w:rPr>
      </w:pPr>
    </w:p>
    <w:p w:rsidR="00591986" w:rsidRDefault="00591986" w:rsidP="00591986">
      <w:pPr>
        <w:spacing w:line="240" w:lineRule="auto"/>
        <w:jc w:val="center"/>
        <w:rPr>
          <w:rFonts w:ascii="Times New Roman" w:hAnsi="Times New Roman"/>
          <w:b/>
          <w:sz w:val="28"/>
          <w:szCs w:val="28"/>
        </w:rPr>
      </w:pPr>
    </w:p>
    <w:p w:rsidR="00591986" w:rsidRDefault="00591986" w:rsidP="00591986"/>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05C64"/>
    <w:multiLevelType w:val="multilevel"/>
    <w:tmpl w:val="794CFCC8"/>
    <w:lvl w:ilvl="0">
      <w:start w:val="7"/>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nsid w:val="092D228B"/>
    <w:multiLevelType w:val="multilevel"/>
    <w:tmpl w:val="ADF0514E"/>
    <w:lvl w:ilvl="0">
      <w:start w:val="6"/>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nsid w:val="1BD14914"/>
    <w:multiLevelType w:val="multilevel"/>
    <w:tmpl w:val="954AB4F4"/>
    <w:lvl w:ilvl="0">
      <w:start w:val="1"/>
      <w:numFmt w:val="decimal"/>
      <w:lvlText w:val="%1"/>
      <w:lvlJc w:val="left"/>
      <w:pPr>
        <w:ind w:left="375" w:hanging="375"/>
      </w:pPr>
      <w:rPr>
        <w:rFonts w:eastAsia="Aptos"/>
      </w:rPr>
    </w:lvl>
    <w:lvl w:ilvl="1">
      <w:start w:val="7"/>
      <w:numFmt w:val="decimal"/>
      <w:lvlText w:val="%1.%2"/>
      <w:lvlJc w:val="left"/>
      <w:pPr>
        <w:ind w:left="375" w:hanging="375"/>
      </w:pPr>
      <w:rPr>
        <w:rFonts w:eastAsia="Aptos"/>
      </w:rPr>
    </w:lvl>
    <w:lvl w:ilvl="2">
      <w:start w:val="1"/>
      <w:numFmt w:val="decimal"/>
      <w:lvlText w:val="%1.%2.%3"/>
      <w:lvlJc w:val="left"/>
      <w:pPr>
        <w:ind w:left="720" w:hanging="720"/>
      </w:pPr>
      <w:rPr>
        <w:rFonts w:eastAsia="Aptos"/>
      </w:rPr>
    </w:lvl>
    <w:lvl w:ilvl="3">
      <w:start w:val="1"/>
      <w:numFmt w:val="decimal"/>
      <w:lvlText w:val="%1.%2.%3.%4"/>
      <w:lvlJc w:val="left"/>
      <w:pPr>
        <w:ind w:left="1080" w:hanging="1080"/>
      </w:pPr>
      <w:rPr>
        <w:rFonts w:eastAsia="Aptos"/>
      </w:rPr>
    </w:lvl>
    <w:lvl w:ilvl="4">
      <w:start w:val="1"/>
      <w:numFmt w:val="decimal"/>
      <w:lvlText w:val="%1.%2.%3.%4.%5"/>
      <w:lvlJc w:val="left"/>
      <w:pPr>
        <w:ind w:left="1080" w:hanging="1080"/>
      </w:pPr>
      <w:rPr>
        <w:rFonts w:eastAsia="Aptos"/>
      </w:rPr>
    </w:lvl>
    <w:lvl w:ilvl="5">
      <w:start w:val="1"/>
      <w:numFmt w:val="decimal"/>
      <w:lvlText w:val="%1.%2.%3.%4.%5.%6"/>
      <w:lvlJc w:val="left"/>
      <w:pPr>
        <w:ind w:left="1440" w:hanging="1440"/>
      </w:pPr>
      <w:rPr>
        <w:rFonts w:eastAsia="Aptos"/>
      </w:rPr>
    </w:lvl>
    <w:lvl w:ilvl="6">
      <w:start w:val="1"/>
      <w:numFmt w:val="decimal"/>
      <w:lvlText w:val="%1.%2.%3.%4.%5.%6.%7"/>
      <w:lvlJc w:val="left"/>
      <w:pPr>
        <w:ind w:left="1440" w:hanging="1440"/>
      </w:pPr>
      <w:rPr>
        <w:rFonts w:eastAsia="Aptos"/>
      </w:rPr>
    </w:lvl>
    <w:lvl w:ilvl="7">
      <w:start w:val="1"/>
      <w:numFmt w:val="decimal"/>
      <w:lvlText w:val="%1.%2.%3.%4.%5.%6.%7.%8"/>
      <w:lvlJc w:val="left"/>
      <w:pPr>
        <w:ind w:left="1800" w:hanging="1800"/>
      </w:pPr>
      <w:rPr>
        <w:rFonts w:eastAsia="Aptos"/>
      </w:rPr>
    </w:lvl>
    <w:lvl w:ilvl="8">
      <w:start w:val="1"/>
      <w:numFmt w:val="decimal"/>
      <w:lvlText w:val="%1.%2.%3.%4.%5.%6.%7.%8.%9"/>
      <w:lvlJc w:val="left"/>
      <w:pPr>
        <w:ind w:left="2160" w:hanging="2160"/>
      </w:pPr>
      <w:rPr>
        <w:rFonts w:eastAsia="Aptos"/>
      </w:rPr>
    </w:lvl>
  </w:abstractNum>
  <w:abstractNum w:abstractNumId="3">
    <w:nsid w:val="1C761B8D"/>
    <w:multiLevelType w:val="hybridMultilevel"/>
    <w:tmpl w:val="4D5AEDF2"/>
    <w:lvl w:ilvl="0" w:tplc="4F90AA5A">
      <w:start w:val="1"/>
      <w:numFmt w:val="bullet"/>
      <w:lvlText w:val="-"/>
      <w:lvlJc w:val="left"/>
      <w:pPr>
        <w:ind w:left="720" w:hanging="360"/>
      </w:pPr>
      <w:rPr>
        <w:rFonts w:ascii="Times New Roman" w:eastAsia="Calibr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4">
    <w:nsid w:val="1E2A577B"/>
    <w:multiLevelType w:val="multilevel"/>
    <w:tmpl w:val="698CA39C"/>
    <w:lvl w:ilvl="0">
      <w:start w:val="4"/>
      <w:numFmt w:val="decimal"/>
      <w:lvlText w:val="%1."/>
      <w:lvlJc w:val="left"/>
      <w:pPr>
        <w:ind w:left="600" w:hanging="600"/>
      </w:pPr>
    </w:lvl>
    <w:lvl w:ilvl="1">
      <w:start w:val="14"/>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nsid w:val="24DF3F92"/>
    <w:multiLevelType w:val="multilevel"/>
    <w:tmpl w:val="E3641894"/>
    <w:lvl w:ilvl="0">
      <w:start w:val="1"/>
      <w:numFmt w:val="decimal"/>
      <w:lvlText w:val="%1."/>
      <w:lvlJc w:val="left"/>
      <w:pPr>
        <w:ind w:left="456" w:hanging="456"/>
      </w:pPr>
    </w:lvl>
    <w:lvl w:ilvl="1">
      <w:start w:val="1"/>
      <w:numFmt w:val="decimal"/>
      <w:lvlText w:val="%1.%2."/>
      <w:lvlJc w:val="left"/>
      <w:pPr>
        <w:ind w:left="456" w:hanging="456"/>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25C82EA4"/>
    <w:multiLevelType w:val="multilevel"/>
    <w:tmpl w:val="F3F0D1B8"/>
    <w:lvl w:ilvl="0">
      <w:start w:val="3"/>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nsid w:val="2D4143D7"/>
    <w:multiLevelType w:val="hybridMultilevel"/>
    <w:tmpl w:val="F8160C5C"/>
    <w:lvl w:ilvl="0" w:tplc="C4B6255E">
      <w:start w:val="1"/>
      <w:numFmt w:val="decimal"/>
      <w:lvlText w:val="%1)"/>
      <w:lvlJc w:val="left"/>
      <w:pPr>
        <w:ind w:left="816" w:hanging="360"/>
      </w:pPr>
    </w:lvl>
    <w:lvl w:ilvl="1" w:tplc="04220019">
      <w:start w:val="1"/>
      <w:numFmt w:val="lowerLetter"/>
      <w:lvlText w:val="%2."/>
      <w:lvlJc w:val="left"/>
      <w:pPr>
        <w:ind w:left="1536" w:hanging="360"/>
      </w:pPr>
    </w:lvl>
    <w:lvl w:ilvl="2" w:tplc="0422001B">
      <w:start w:val="1"/>
      <w:numFmt w:val="lowerRoman"/>
      <w:lvlText w:val="%3."/>
      <w:lvlJc w:val="right"/>
      <w:pPr>
        <w:ind w:left="2256" w:hanging="180"/>
      </w:pPr>
    </w:lvl>
    <w:lvl w:ilvl="3" w:tplc="0422000F">
      <w:start w:val="1"/>
      <w:numFmt w:val="decimal"/>
      <w:lvlText w:val="%4."/>
      <w:lvlJc w:val="left"/>
      <w:pPr>
        <w:ind w:left="2976" w:hanging="360"/>
      </w:pPr>
    </w:lvl>
    <w:lvl w:ilvl="4" w:tplc="04220019">
      <w:start w:val="1"/>
      <w:numFmt w:val="lowerLetter"/>
      <w:lvlText w:val="%5."/>
      <w:lvlJc w:val="left"/>
      <w:pPr>
        <w:ind w:left="3696" w:hanging="360"/>
      </w:pPr>
    </w:lvl>
    <w:lvl w:ilvl="5" w:tplc="0422001B">
      <w:start w:val="1"/>
      <w:numFmt w:val="lowerRoman"/>
      <w:lvlText w:val="%6."/>
      <w:lvlJc w:val="right"/>
      <w:pPr>
        <w:ind w:left="4416" w:hanging="180"/>
      </w:pPr>
    </w:lvl>
    <w:lvl w:ilvl="6" w:tplc="0422000F">
      <w:start w:val="1"/>
      <w:numFmt w:val="decimal"/>
      <w:lvlText w:val="%7."/>
      <w:lvlJc w:val="left"/>
      <w:pPr>
        <w:ind w:left="5136" w:hanging="360"/>
      </w:pPr>
    </w:lvl>
    <w:lvl w:ilvl="7" w:tplc="04220019">
      <w:start w:val="1"/>
      <w:numFmt w:val="lowerLetter"/>
      <w:lvlText w:val="%8."/>
      <w:lvlJc w:val="left"/>
      <w:pPr>
        <w:ind w:left="5856" w:hanging="360"/>
      </w:pPr>
    </w:lvl>
    <w:lvl w:ilvl="8" w:tplc="0422001B">
      <w:start w:val="1"/>
      <w:numFmt w:val="lowerRoman"/>
      <w:lvlText w:val="%9."/>
      <w:lvlJc w:val="right"/>
      <w:pPr>
        <w:ind w:left="6576" w:hanging="180"/>
      </w:pPr>
    </w:lvl>
  </w:abstractNum>
  <w:abstractNum w:abstractNumId="8">
    <w:nsid w:val="2FCC68EC"/>
    <w:multiLevelType w:val="multilevel"/>
    <w:tmpl w:val="FA761C1A"/>
    <w:lvl w:ilvl="0">
      <w:start w:val="9"/>
      <w:numFmt w:val="decimal"/>
      <w:lvlText w:val="%1."/>
      <w:lvlJc w:val="left"/>
      <w:pPr>
        <w:ind w:left="456" w:hanging="456"/>
      </w:pPr>
      <w:rPr>
        <w:b w:val="0"/>
        <w:bCs w:val="0"/>
      </w:rPr>
    </w:lvl>
    <w:lvl w:ilvl="1">
      <w:start w:val="1"/>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33243A8D"/>
    <w:multiLevelType w:val="multilevel"/>
    <w:tmpl w:val="E676BBAC"/>
    <w:lvl w:ilvl="0">
      <w:start w:val="8"/>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nsid w:val="41EC48F3"/>
    <w:multiLevelType w:val="hybridMultilevel"/>
    <w:tmpl w:val="506EF13C"/>
    <w:lvl w:ilvl="0" w:tplc="C420A872">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1">
    <w:nsid w:val="569F6C6E"/>
    <w:multiLevelType w:val="multilevel"/>
    <w:tmpl w:val="F488A7D4"/>
    <w:lvl w:ilvl="0">
      <w:start w:val="1"/>
      <w:numFmt w:val="decimal"/>
      <w:lvlText w:val="%1."/>
      <w:lvlJc w:val="left"/>
      <w:pPr>
        <w:ind w:left="600" w:hanging="600"/>
      </w:pPr>
    </w:lvl>
    <w:lvl w:ilvl="1">
      <w:start w:val="10"/>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
    <w:nsid w:val="58AA296E"/>
    <w:multiLevelType w:val="multilevel"/>
    <w:tmpl w:val="47168DA8"/>
    <w:lvl w:ilvl="0">
      <w:start w:val="5"/>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nsid w:val="6B6B3E4E"/>
    <w:multiLevelType w:val="multilevel"/>
    <w:tmpl w:val="FEFA4F9A"/>
    <w:lvl w:ilvl="0">
      <w:start w:val="4"/>
      <w:numFmt w:val="decimal"/>
      <w:lvlText w:val="%1."/>
      <w:lvlJc w:val="left"/>
      <w:pPr>
        <w:ind w:left="600" w:hanging="600"/>
      </w:pPr>
    </w:lvl>
    <w:lvl w:ilvl="1">
      <w:start w:val="1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nsid w:val="711344D8"/>
    <w:multiLevelType w:val="multilevel"/>
    <w:tmpl w:val="E91EE3A6"/>
    <w:lvl w:ilvl="0">
      <w:start w:val="8"/>
      <w:numFmt w:val="decimal"/>
      <w:lvlText w:val="%1."/>
      <w:lvlJc w:val="left"/>
      <w:pPr>
        <w:ind w:left="456" w:hanging="456"/>
      </w:pPr>
      <w:rPr>
        <w:b w:val="0"/>
        <w:bCs w:val="0"/>
      </w:rPr>
    </w:lvl>
    <w:lvl w:ilvl="1">
      <w:start w:val="15"/>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75785BFF"/>
    <w:multiLevelType w:val="multilevel"/>
    <w:tmpl w:val="7EA86D2E"/>
    <w:lvl w:ilvl="0">
      <w:start w:val="4"/>
      <w:numFmt w:val="decimal"/>
      <w:lvlText w:val="%1"/>
      <w:lvlJc w:val="left"/>
      <w:pPr>
        <w:ind w:left="360" w:hanging="360"/>
      </w:pPr>
      <w:rPr>
        <w:rFonts w:ascii="Calibri" w:eastAsia="Calibri" w:hAnsi="Calibri" w:cs="Times New Roman" w:hint="default"/>
        <w:sz w:val="22"/>
      </w:rPr>
    </w:lvl>
    <w:lvl w:ilvl="1">
      <w:start w:val="1"/>
      <w:numFmt w:val="decimal"/>
      <w:lvlText w:val="%1.%2"/>
      <w:lvlJc w:val="left"/>
      <w:pPr>
        <w:ind w:left="405" w:hanging="360"/>
      </w:pPr>
      <w:rPr>
        <w:rFonts w:ascii="Times New Roman" w:eastAsia="Calibri" w:hAnsi="Times New Roman" w:cs="Times New Roman" w:hint="default"/>
        <w:sz w:val="28"/>
        <w:szCs w:val="28"/>
      </w:rPr>
    </w:lvl>
    <w:lvl w:ilvl="2">
      <w:start w:val="1"/>
      <w:numFmt w:val="decimal"/>
      <w:lvlText w:val="%1.%2.%3"/>
      <w:lvlJc w:val="left"/>
      <w:pPr>
        <w:ind w:left="810" w:hanging="720"/>
      </w:pPr>
      <w:rPr>
        <w:rFonts w:ascii="Calibri" w:eastAsia="Calibri" w:hAnsi="Calibri" w:cs="Times New Roman" w:hint="default"/>
        <w:sz w:val="22"/>
      </w:rPr>
    </w:lvl>
    <w:lvl w:ilvl="3">
      <w:start w:val="1"/>
      <w:numFmt w:val="decimal"/>
      <w:lvlText w:val="%1.%2.%3.%4"/>
      <w:lvlJc w:val="left"/>
      <w:pPr>
        <w:ind w:left="1215" w:hanging="1080"/>
      </w:pPr>
      <w:rPr>
        <w:rFonts w:ascii="Calibri" w:eastAsia="Calibri" w:hAnsi="Calibri" w:cs="Times New Roman" w:hint="default"/>
        <w:sz w:val="22"/>
      </w:rPr>
    </w:lvl>
    <w:lvl w:ilvl="4">
      <w:start w:val="1"/>
      <w:numFmt w:val="decimal"/>
      <w:lvlText w:val="%1.%2.%3.%4.%5"/>
      <w:lvlJc w:val="left"/>
      <w:pPr>
        <w:ind w:left="1260" w:hanging="1080"/>
      </w:pPr>
      <w:rPr>
        <w:rFonts w:ascii="Calibri" w:eastAsia="Calibri" w:hAnsi="Calibri" w:cs="Times New Roman" w:hint="default"/>
        <w:sz w:val="22"/>
      </w:rPr>
    </w:lvl>
    <w:lvl w:ilvl="5">
      <w:start w:val="1"/>
      <w:numFmt w:val="decimal"/>
      <w:lvlText w:val="%1.%2.%3.%4.%5.%6"/>
      <w:lvlJc w:val="left"/>
      <w:pPr>
        <w:ind w:left="1665" w:hanging="1440"/>
      </w:pPr>
      <w:rPr>
        <w:rFonts w:ascii="Calibri" w:eastAsia="Calibri" w:hAnsi="Calibri" w:cs="Times New Roman" w:hint="default"/>
        <w:sz w:val="22"/>
      </w:rPr>
    </w:lvl>
    <w:lvl w:ilvl="6">
      <w:start w:val="1"/>
      <w:numFmt w:val="decimal"/>
      <w:lvlText w:val="%1.%2.%3.%4.%5.%6.%7"/>
      <w:lvlJc w:val="left"/>
      <w:pPr>
        <w:ind w:left="1710" w:hanging="1440"/>
      </w:pPr>
      <w:rPr>
        <w:rFonts w:ascii="Calibri" w:eastAsia="Calibri" w:hAnsi="Calibri" w:cs="Times New Roman" w:hint="default"/>
        <w:sz w:val="22"/>
      </w:rPr>
    </w:lvl>
    <w:lvl w:ilvl="7">
      <w:start w:val="1"/>
      <w:numFmt w:val="decimal"/>
      <w:lvlText w:val="%1.%2.%3.%4.%5.%6.%7.%8"/>
      <w:lvlJc w:val="left"/>
      <w:pPr>
        <w:ind w:left="2115" w:hanging="1800"/>
      </w:pPr>
      <w:rPr>
        <w:rFonts w:ascii="Calibri" w:eastAsia="Calibri" w:hAnsi="Calibri" w:cs="Times New Roman" w:hint="default"/>
        <w:sz w:val="22"/>
      </w:rPr>
    </w:lvl>
    <w:lvl w:ilvl="8">
      <w:start w:val="1"/>
      <w:numFmt w:val="decimal"/>
      <w:lvlText w:val="%1.%2.%3.%4.%5.%6.%7.%8.%9"/>
      <w:lvlJc w:val="left"/>
      <w:pPr>
        <w:ind w:left="2520" w:hanging="2160"/>
      </w:pPr>
      <w:rPr>
        <w:rFonts w:ascii="Calibri" w:eastAsia="Calibri" w:hAnsi="Calibri" w:cs="Times New Roman" w:hint="default"/>
        <w:sz w:val="22"/>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4"/>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4"/>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8"/>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0BF3"/>
    <w:rsid w:val="00030716"/>
    <w:rsid w:val="00110BF3"/>
    <w:rsid w:val="00330C40"/>
    <w:rsid w:val="005217D0"/>
    <w:rsid w:val="00591986"/>
    <w:rsid w:val="00620BEA"/>
    <w:rsid w:val="006650F3"/>
    <w:rsid w:val="0067012D"/>
    <w:rsid w:val="00D17EAC"/>
    <w:rsid w:val="00DF097E"/>
    <w:rsid w:val="00E4241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198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91986"/>
    <w:pPr>
      <w:ind w:left="720"/>
      <w:contextualSpacing/>
    </w:pPr>
  </w:style>
  <w:style w:type="paragraph" w:customStyle="1" w:styleId="rvps2">
    <w:name w:val="rvps2"/>
    <w:basedOn w:val="a"/>
    <w:rsid w:val="00591986"/>
    <w:pPr>
      <w:spacing w:before="100" w:beforeAutospacing="1" w:after="100" w:afterAutospacing="1" w:line="240" w:lineRule="auto"/>
    </w:pPr>
    <w:rPr>
      <w:rFonts w:ascii="Times New Roman" w:eastAsia="Times New Roman" w:hAnsi="Times New Roman"/>
      <w:sz w:val="24"/>
      <w:szCs w:val="24"/>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198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91986"/>
    <w:pPr>
      <w:ind w:left="720"/>
      <w:contextualSpacing/>
    </w:pPr>
  </w:style>
  <w:style w:type="paragraph" w:customStyle="1" w:styleId="rvps2">
    <w:name w:val="rvps2"/>
    <w:basedOn w:val="a"/>
    <w:rsid w:val="00591986"/>
    <w:pPr>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0219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35</Pages>
  <Words>50334</Words>
  <Characters>28691</Characters>
  <Application>Microsoft Office Word</Application>
  <DocSecurity>0</DocSecurity>
  <Lines>239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PC-SlH</cp:lastModifiedBy>
  <cp:revision>15</cp:revision>
  <dcterms:created xsi:type="dcterms:W3CDTF">2025-08-15T05:36:00Z</dcterms:created>
  <dcterms:modified xsi:type="dcterms:W3CDTF">2025-08-21T11:13:00Z</dcterms:modified>
</cp:coreProperties>
</file>